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56891" w:rsidTr="00860D52">
        <w:tc>
          <w:tcPr>
            <w:tcW w:w="4785" w:type="dxa"/>
          </w:tcPr>
          <w:p w:rsidR="00656891" w:rsidRPr="005F6612" w:rsidRDefault="00860D52" w:rsidP="001E44DE">
            <w:pPr>
              <w:pStyle w:val="a6"/>
              <w:wordWrap w:val="0"/>
              <w:autoSpaceDN w:val="0"/>
              <w:spacing w:line="290" w:lineRule="atLeast"/>
              <w:jc w:val="center"/>
              <w:rPr>
                <w:sz w:val="26"/>
                <w:szCs w:val="26"/>
              </w:rPr>
            </w:pPr>
            <w:r>
              <w:rPr>
                <w:rFonts w:hint="eastAsia"/>
                <w:b/>
                <w:bCs/>
                <w:sz w:val="26"/>
                <w:szCs w:val="26"/>
                <w:lang w:eastAsia="zh-CN"/>
              </w:rPr>
              <w:t xml:space="preserve">2.3.2 </w:t>
            </w:r>
            <w:r w:rsidR="00656891" w:rsidRPr="005F6612">
              <w:rPr>
                <w:rFonts w:hint="eastAsia"/>
                <w:b/>
                <w:bCs/>
                <w:sz w:val="26"/>
                <w:szCs w:val="26"/>
              </w:rPr>
              <w:t>국가발전개혁위원회</w:t>
            </w:r>
          </w:p>
          <w:p w:rsidR="00656891" w:rsidRPr="005F6612" w:rsidRDefault="00656891" w:rsidP="001E44DE">
            <w:pPr>
              <w:pStyle w:val="a6"/>
              <w:wordWrap w:val="0"/>
              <w:autoSpaceDN w:val="0"/>
              <w:spacing w:line="290" w:lineRule="atLeast"/>
              <w:jc w:val="center"/>
              <w:rPr>
                <w:rFonts w:hint="eastAsia"/>
                <w:sz w:val="26"/>
                <w:szCs w:val="26"/>
              </w:rPr>
            </w:pPr>
            <w:r w:rsidRPr="005F6612">
              <w:rPr>
                <w:rFonts w:hint="eastAsia"/>
                <w:b/>
                <w:bCs/>
                <w:sz w:val="26"/>
                <w:szCs w:val="26"/>
              </w:rPr>
              <w:t>《재생에너지 발전가격 및 비용분담 관리 시범방법》 발부와 관련한 통지</w:t>
            </w:r>
          </w:p>
          <w:p w:rsidR="00656891" w:rsidRDefault="00656891" w:rsidP="001E44DE">
            <w:pPr>
              <w:pStyle w:val="a6"/>
              <w:wordWrap w:val="0"/>
              <w:autoSpaceDN w:val="0"/>
              <w:spacing w:line="290" w:lineRule="atLeast"/>
              <w:jc w:val="center"/>
              <w:rPr>
                <w:rFonts w:hint="eastAsia"/>
                <w:sz w:val="21"/>
                <w:szCs w:val="21"/>
                <w:lang w:eastAsia="zh-CN"/>
              </w:rPr>
            </w:pPr>
            <w:r w:rsidRPr="001E44DE">
              <w:rPr>
                <w:rFonts w:hint="eastAsia"/>
                <w:sz w:val="21"/>
                <w:szCs w:val="21"/>
              </w:rPr>
              <w:t>發改價格 [2006] 7호</w:t>
            </w:r>
          </w:p>
          <w:p w:rsidR="00017DF4" w:rsidRDefault="00017DF4" w:rsidP="001E44DE">
            <w:pPr>
              <w:pStyle w:val="a6"/>
              <w:wordWrap w:val="0"/>
              <w:autoSpaceDN w:val="0"/>
              <w:spacing w:line="290" w:lineRule="atLeast"/>
              <w:jc w:val="center"/>
              <w:rPr>
                <w:rFonts w:hint="eastAsia"/>
                <w:sz w:val="21"/>
                <w:szCs w:val="21"/>
                <w:lang w:eastAsia="zh-CN"/>
              </w:rPr>
            </w:pPr>
          </w:p>
          <w:p w:rsidR="00017DF4" w:rsidRPr="001E44DE" w:rsidRDefault="00017DF4" w:rsidP="001E44DE">
            <w:pPr>
              <w:pStyle w:val="a6"/>
              <w:wordWrap w:val="0"/>
              <w:autoSpaceDN w:val="0"/>
              <w:spacing w:line="290" w:lineRule="atLeast"/>
              <w:jc w:val="center"/>
              <w:rPr>
                <w:rFonts w:hint="eastAsia"/>
                <w:sz w:val="21"/>
                <w:szCs w:val="21"/>
                <w:lang w:eastAsia="zh-CN"/>
              </w:rPr>
            </w:pPr>
          </w:p>
          <w:p w:rsidR="00656891" w:rsidRPr="001E44DE" w:rsidRDefault="00656891" w:rsidP="001E44DE">
            <w:pPr>
              <w:pStyle w:val="MS"/>
              <w:wordWrap w:val="0"/>
              <w:autoSpaceDN w:val="0"/>
              <w:spacing w:line="290" w:lineRule="atLeast"/>
              <w:rPr>
                <w:rFonts w:hAnsi="한컴바탕" w:hint="eastAsia"/>
              </w:rPr>
            </w:pPr>
            <w:r w:rsidRPr="001E44DE">
              <w:rPr>
                <w:rFonts w:hAnsi="한컴바탕" w:hint="eastAsia"/>
              </w:rPr>
              <w:t>각 성 ․ 자치구 ․ 직할시 발전개혁위원회, 물가국, 전력회사, 국가전력망회사, 남방 전력망회사:</w:t>
            </w:r>
          </w:p>
          <w:p w:rsidR="00656891" w:rsidRPr="001E44DE" w:rsidRDefault="00656891" w:rsidP="001E44DE">
            <w:pPr>
              <w:pStyle w:val="MS"/>
              <w:wordWrap w:val="0"/>
              <w:autoSpaceDN w:val="0"/>
              <w:spacing w:line="290" w:lineRule="atLeast"/>
              <w:rPr>
                <w:rFonts w:hAnsi="한컴바탕" w:hint="eastAsia"/>
              </w:rPr>
            </w:pPr>
            <w:r w:rsidRPr="001E44DE">
              <w:rPr>
                <w:rFonts w:hAnsi="한컴바탕" w:hint="eastAsia"/>
              </w:rPr>
              <w:t>재생에너지 개발 이용을 촉진하기 위해, 《중화인민공화국 재생에너지법》에 의거 당 위원회는 《재생에너지 발전(發電)가격 및 비용분담 관리 시범방법》을 제정하여 발부하므로 이에 따라 집행하기 바란다. 집행중의 문제는 지체 없이 당 위원회에 보고하기 바란다.</w:t>
            </w:r>
          </w:p>
          <w:p w:rsidR="00656891" w:rsidRDefault="00656891" w:rsidP="001E44DE">
            <w:pPr>
              <w:pStyle w:val="MS"/>
              <w:wordWrap w:val="0"/>
              <w:autoSpaceDN w:val="0"/>
              <w:spacing w:line="290" w:lineRule="atLeast"/>
              <w:rPr>
                <w:rFonts w:hAnsi="한컴바탕" w:hint="eastAsia"/>
                <w:lang w:eastAsia="zh-CN"/>
              </w:rPr>
            </w:pPr>
            <w:r w:rsidRPr="001E44DE">
              <w:rPr>
                <w:rFonts w:hAnsi="한컴바탕" w:hint="eastAsia"/>
              </w:rPr>
              <w:t>붙임: 《재생에너지 발전가격 및 비용분담 관리 시범방법》</w:t>
            </w:r>
          </w:p>
          <w:p w:rsidR="008A7D0F" w:rsidRPr="001E44DE" w:rsidRDefault="008A7D0F" w:rsidP="001E44DE">
            <w:pPr>
              <w:pStyle w:val="MS"/>
              <w:wordWrap w:val="0"/>
              <w:autoSpaceDN w:val="0"/>
              <w:spacing w:line="290" w:lineRule="atLeast"/>
              <w:rPr>
                <w:rFonts w:hAnsi="한컴바탕" w:hint="eastAsia"/>
                <w:lang w:eastAsia="zh-CN"/>
              </w:rPr>
            </w:pPr>
          </w:p>
          <w:p w:rsidR="00656891" w:rsidRPr="001E44DE" w:rsidRDefault="00656891" w:rsidP="008A7D0F">
            <w:pPr>
              <w:pStyle w:val="MS"/>
              <w:wordWrap w:val="0"/>
              <w:autoSpaceDN w:val="0"/>
              <w:spacing w:line="290" w:lineRule="atLeast"/>
              <w:jc w:val="right"/>
              <w:rPr>
                <w:rFonts w:hAnsi="한컴바탕" w:hint="eastAsia"/>
              </w:rPr>
            </w:pPr>
            <w:r w:rsidRPr="001E44DE">
              <w:rPr>
                <w:rFonts w:hAnsi="한컴바탕" w:hint="eastAsia"/>
              </w:rPr>
              <w:t>국가발전개혁위원회</w:t>
            </w:r>
          </w:p>
          <w:p w:rsidR="00656891" w:rsidRPr="001E44DE" w:rsidRDefault="00656891" w:rsidP="008A7D0F">
            <w:pPr>
              <w:pStyle w:val="MS"/>
              <w:wordWrap w:val="0"/>
              <w:autoSpaceDN w:val="0"/>
              <w:spacing w:line="290" w:lineRule="atLeast"/>
              <w:jc w:val="right"/>
              <w:rPr>
                <w:rFonts w:hAnsi="한컴바탕" w:hint="eastAsia"/>
              </w:rPr>
            </w:pPr>
            <w:smartTag w:uri="urn:schemas-microsoft-com:office:smarttags" w:element="date">
              <w:smartTagPr>
                <w:attr w:name="Day" w:val="4"/>
                <w:attr w:name="Month" w:val="1"/>
                <w:attr w:name="Year" w:val="2006"/>
                <w:attr w:uri="urn:schemas-microsoft-com:office:office" w:name="ls" w:val="trans"/>
              </w:smartTagPr>
              <w:r w:rsidRPr="001E44DE">
                <w:rPr>
                  <w:rFonts w:hAnsi="한컴바탕" w:hint="eastAsia"/>
                </w:rPr>
                <w:t>2006년 1월 4일</w:t>
              </w:r>
            </w:smartTag>
          </w:p>
          <w:p w:rsidR="008A7D0F" w:rsidRDefault="008A7D0F" w:rsidP="001E44DE">
            <w:pPr>
              <w:pStyle w:val="MS"/>
              <w:wordWrap w:val="0"/>
              <w:autoSpaceDN w:val="0"/>
              <w:spacing w:line="290" w:lineRule="atLeast"/>
              <w:rPr>
                <w:rFonts w:hAnsi="한컴바탕" w:hint="eastAsia"/>
                <w:lang w:eastAsia="zh-CN"/>
              </w:rPr>
            </w:pPr>
          </w:p>
          <w:p w:rsidR="008A7D0F" w:rsidRDefault="008A7D0F" w:rsidP="001E44DE">
            <w:pPr>
              <w:pStyle w:val="MS"/>
              <w:wordWrap w:val="0"/>
              <w:autoSpaceDN w:val="0"/>
              <w:spacing w:line="290" w:lineRule="atLeast"/>
              <w:rPr>
                <w:rFonts w:hAnsi="한컴바탕" w:hint="eastAsia"/>
                <w:lang w:eastAsia="zh-CN"/>
              </w:rPr>
            </w:pPr>
          </w:p>
          <w:p w:rsidR="00656891" w:rsidRDefault="00656891" w:rsidP="001E44DE">
            <w:pPr>
              <w:pStyle w:val="MS"/>
              <w:wordWrap w:val="0"/>
              <w:autoSpaceDN w:val="0"/>
              <w:spacing w:line="290" w:lineRule="atLeast"/>
              <w:rPr>
                <w:rFonts w:hAnsi="한컴바탕" w:hint="eastAsia"/>
                <w:lang w:eastAsia="zh-CN"/>
              </w:rPr>
            </w:pPr>
            <w:r w:rsidRPr="001E44DE">
              <w:rPr>
                <w:rFonts w:hAnsi="한컴바탕" w:hint="eastAsia"/>
              </w:rPr>
              <w:t xml:space="preserve">붙임: </w:t>
            </w:r>
          </w:p>
          <w:p w:rsidR="008A7D0F" w:rsidRPr="001E44DE" w:rsidRDefault="008A7D0F" w:rsidP="001E44DE">
            <w:pPr>
              <w:pStyle w:val="MS"/>
              <w:wordWrap w:val="0"/>
              <w:autoSpaceDN w:val="0"/>
              <w:spacing w:line="290" w:lineRule="atLeast"/>
              <w:rPr>
                <w:rFonts w:hAnsi="한컴바탕" w:hint="eastAsia"/>
                <w:lang w:eastAsia="zh-CN"/>
              </w:rPr>
            </w:pPr>
          </w:p>
          <w:p w:rsidR="008A7D0F" w:rsidRDefault="00656891" w:rsidP="001E44DE">
            <w:pPr>
              <w:pStyle w:val="MS"/>
              <w:wordWrap w:val="0"/>
              <w:autoSpaceDN w:val="0"/>
              <w:spacing w:line="290" w:lineRule="atLeast"/>
              <w:jc w:val="center"/>
              <w:rPr>
                <w:rFonts w:hAnsi="한컴바탕" w:hint="eastAsia"/>
                <w:b/>
                <w:bCs/>
                <w:lang w:eastAsia="zh-CN"/>
              </w:rPr>
            </w:pPr>
            <w:r w:rsidRPr="001E44DE">
              <w:rPr>
                <w:rFonts w:hAnsi="한컴바탕" w:hint="eastAsia"/>
                <w:b/>
                <w:bCs/>
              </w:rPr>
              <w:t xml:space="preserve">재생에너지 발전가격 및 비용분담 관리 </w:t>
            </w:r>
          </w:p>
          <w:p w:rsidR="00656891" w:rsidRDefault="00656891" w:rsidP="001E44DE">
            <w:pPr>
              <w:pStyle w:val="MS"/>
              <w:wordWrap w:val="0"/>
              <w:autoSpaceDN w:val="0"/>
              <w:spacing w:line="290" w:lineRule="atLeast"/>
              <w:jc w:val="center"/>
              <w:rPr>
                <w:rFonts w:hAnsi="한컴바탕" w:hint="eastAsia"/>
                <w:b/>
                <w:bCs/>
                <w:lang w:eastAsia="zh-CN"/>
              </w:rPr>
            </w:pPr>
            <w:r w:rsidRPr="001E44DE">
              <w:rPr>
                <w:rFonts w:hAnsi="한컴바탕" w:hint="eastAsia"/>
                <w:b/>
                <w:bCs/>
              </w:rPr>
              <w:t>임시방법</w:t>
            </w:r>
          </w:p>
          <w:p w:rsidR="00705F25" w:rsidRDefault="00705F25" w:rsidP="001E44DE">
            <w:pPr>
              <w:pStyle w:val="MS"/>
              <w:wordWrap w:val="0"/>
              <w:autoSpaceDN w:val="0"/>
              <w:spacing w:line="290" w:lineRule="atLeast"/>
              <w:jc w:val="center"/>
              <w:rPr>
                <w:rFonts w:hAnsi="한컴바탕" w:hint="eastAsia"/>
                <w:b/>
                <w:bCs/>
                <w:lang w:eastAsia="zh-CN"/>
              </w:rPr>
            </w:pPr>
          </w:p>
          <w:p w:rsidR="00705F25" w:rsidRPr="001E44DE" w:rsidRDefault="00705F25" w:rsidP="001E44DE">
            <w:pPr>
              <w:pStyle w:val="MS"/>
              <w:wordWrap w:val="0"/>
              <w:autoSpaceDN w:val="0"/>
              <w:spacing w:line="290" w:lineRule="atLeast"/>
              <w:jc w:val="center"/>
              <w:rPr>
                <w:rFonts w:hAnsi="한컴바탕" w:hint="eastAsia"/>
                <w:lang w:eastAsia="zh-CN"/>
              </w:rPr>
            </w:pPr>
          </w:p>
          <w:p w:rsidR="00656891" w:rsidRPr="001E44DE" w:rsidRDefault="00656891" w:rsidP="001E44DE">
            <w:pPr>
              <w:pStyle w:val="MS"/>
              <w:wordWrap w:val="0"/>
              <w:autoSpaceDN w:val="0"/>
              <w:spacing w:line="290" w:lineRule="atLeast"/>
              <w:jc w:val="center"/>
              <w:rPr>
                <w:rFonts w:hAnsi="한컴바탕" w:hint="eastAsia"/>
              </w:rPr>
            </w:pPr>
            <w:r w:rsidRPr="001E44DE">
              <w:rPr>
                <w:rFonts w:hAnsi="한컴바탕" w:hint="eastAsia"/>
                <w:b/>
                <w:bCs/>
              </w:rPr>
              <w:t>제1장 총 칙</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제1조 </w:t>
            </w:r>
            <w:r w:rsidRPr="001E44DE">
              <w:rPr>
                <w:rFonts w:hAnsi="한컴바탕" w:hint="eastAsia"/>
              </w:rPr>
              <w:t>재생에너지 발전(發電)산업의 발전을 촉진하기 위해 《중화인민공화국 재생에너지법》과 《가격법》에 의거 이 방법을 특별히 제정한다.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제2조 </w:t>
            </w:r>
            <w:r w:rsidRPr="001E44DE">
              <w:rPr>
                <w:rFonts w:hAnsi="한컴바탕" w:hint="eastAsia"/>
              </w:rPr>
              <w:t>이 방법은 풍력발전, 바이오매스 발전(농임 폐기물의 직접 연소와 기화 발전, 쓰레기소각 및 쓰레기매립장 기체 발전, 메탄가스 발전 포함), 태양에너지 발전, 해양에너지 발전 및 지열에너지 발전에 적용한다. 수력 발전가격은 당분간에는 현행 규정에 따라 집행한다.</w:t>
            </w:r>
          </w:p>
          <w:p w:rsidR="00656891" w:rsidRPr="00705F25" w:rsidRDefault="00656891" w:rsidP="00705F25">
            <w:pPr>
              <w:pStyle w:val="MS"/>
              <w:wordWrap w:val="0"/>
              <w:autoSpaceDN w:val="0"/>
              <w:spacing w:line="290" w:lineRule="atLeast"/>
              <w:ind w:firstLineChars="100" w:firstLine="198"/>
              <w:rPr>
                <w:rFonts w:hAnsi="한컴바탕" w:hint="eastAsia"/>
                <w:spacing w:val="-4"/>
              </w:rPr>
            </w:pPr>
            <w:r w:rsidRPr="00705F25">
              <w:rPr>
                <w:rFonts w:hAnsi="한컴바탕" w:hint="eastAsia"/>
                <w:b/>
                <w:bCs/>
                <w:spacing w:val="-4"/>
              </w:rPr>
              <w:t xml:space="preserve">제3조 </w:t>
            </w:r>
            <w:r w:rsidRPr="00705F25">
              <w:rPr>
                <w:rFonts w:hAnsi="한컴바탕" w:hint="eastAsia"/>
                <w:spacing w:val="-4"/>
              </w:rPr>
              <w:t xml:space="preserve">중화인민공화국 경내의 재생에너지 발전프로젝트로서 2006년 및 그 이후 정부 주관부서로부터 건설 허가 또는 인가를 득한 경우 이 방법을 집행하며, </w:t>
            </w:r>
            <w:smartTag w:uri="urn:schemas-microsoft-com:office:smarttags" w:element="date">
              <w:smartTagPr>
                <w:attr w:name="Day" w:val="31"/>
                <w:attr w:name="Month" w:val="12"/>
                <w:attr w:name="Year" w:val="2005"/>
                <w:attr w:uri="urn:schemas-microsoft-com:office:office" w:name="ls" w:val="trans"/>
              </w:smartTagPr>
              <w:r w:rsidRPr="00705F25">
                <w:rPr>
                  <w:rFonts w:hAnsi="한컴바탕" w:hint="eastAsia"/>
                  <w:spacing w:val="-4"/>
                </w:rPr>
                <w:t>2005년 12월 31일</w:t>
              </w:r>
            </w:smartTag>
            <w:r w:rsidRPr="00705F25">
              <w:rPr>
                <w:rFonts w:hAnsi="한컴바탕" w:hint="eastAsia"/>
                <w:spacing w:val="-4"/>
              </w:rPr>
              <w:t xml:space="preserve"> 전에 정부 주관부서로부터 건설 허가 또는 인가를 득한 경우에는 여전히 현행 관련 규정을 집행한다.</w:t>
            </w:r>
          </w:p>
          <w:p w:rsidR="00656891" w:rsidRPr="00705F25" w:rsidRDefault="00656891" w:rsidP="00705F25">
            <w:pPr>
              <w:pStyle w:val="MS"/>
              <w:wordWrap w:val="0"/>
              <w:autoSpaceDN w:val="0"/>
              <w:spacing w:line="290" w:lineRule="atLeast"/>
              <w:ind w:firstLineChars="100" w:firstLine="186"/>
              <w:rPr>
                <w:rFonts w:hAnsi="한컴바탕" w:hint="eastAsia"/>
                <w:spacing w:val="-10"/>
              </w:rPr>
            </w:pPr>
            <w:r w:rsidRPr="00705F25">
              <w:rPr>
                <w:rFonts w:hAnsi="한컴바탕" w:hint="eastAsia"/>
                <w:b/>
                <w:bCs/>
                <w:spacing w:val="-10"/>
              </w:rPr>
              <w:lastRenderedPageBreak/>
              <w:t xml:space="preserve">제4조 </w:t>
            </w:r>
            <w:r w:rsidRPr="00705F25">
              <w:rPr>
                <w:rFonts w:hAnsi="한컴바탕" w:hint="eastAsia"/>
                <w:spacing w:val="-10"/>
              </w:rPr>
              <w:t>재생에너지 발전가격과 비용분담 기준은 경제발전을 촉진하고 능률을 향상시키고 관리를 규율하고 공평하게 부담하는 원칙에 따라 제정한다.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제5조 </w:t>
            </w:r>
            <w:r w:rsidRPr="001E44DE">
              <w:rPr>
                <w:rFonts w:hAnsi="한컴바탕" w:hint="eastAsia"/>
              </w:rPr>
              <w:t>재생에너지 발전가격은 정부의 정가와 정부의 지도가격 2가지 형식을 실시한다. 입찰을 통해 확정된 낙찰가격이 바로 정부의 지도가격으로 된다.</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재생에너지 발전가격이 당지 탈황석탄 화력발전유닛의 전력망 접속 기준가격보다 높은 차액부분은 전국 성급 및 그 이상 전력망의 소매전력에 분담시킨다.</w:t>
            </w:r>
          </w:p>
          <w:p w:rsidR="008A7D0F" w:rsidRDefault="008A7D0F" w:rsidP="001E44DE">
            <w:pPr>
              <w:pStyle w:val="MS"/>
              <w:wordWrap w:val="0"/>
              <w:autoSpaceDN w:val="0"/>
              <w:spacing w:line="290" w:lineRule="atLeast"/>
              <w:jc w:val="center"/>
              <w:rPr>
                <w:rFonts w:hAnsi="한컴바탕" w:hint="eastAsia"/>
                <w:b/>
                <w:bCs/>
                <w:lang w:eastAsia="zh-CN"/>
              </w:rPr>
            </w:pPr>
          </w:p>
          <w:p w:rsidR="00656891" w:rsidRPr="001E44DE" w:rsidRDefault="00656891" w:rsidP="001E44DE">
            <w:pPr>
              <w:pStyle w:val="MS"/>
              <w:wordWrap w:val="0"/>
              <w:autoSpaceDN w:val="0"/>
              <w:spacing w:line="290" w:lineRule="atLeast"/>
              <w:jc w:val="center"/>
              <w:rPr>
                <w:rFonts w:hAnsi="한컴바탕" w:hint="eastAsia"/>
              </w:rPr>
            </w:pPr>
            <w:r w:rsidRPr="001E44DE">
              <w:rPr>
                <w:rFonts w:hAnsi="한컴바탕" w:hint="eastAsia"/>
                <w:b/>
                <w:bCs/>
              </w:rPr>
              <w:t>제2장 전기가격의 제정</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제6조 </w:t>
            </w:r>
            <w:r w:rsidRPr="001E44DE">
              <w:rPr>
                <w:rFonts w:hAnsi="한컴바탕" w:hint="eastAsia"/>
              </w:rPr>
              <w:t>풍력발전 프로젝트의 전력망 접속 전기가격은 정부 지도가격을 실시하며, 그 전기가격의 기준은 국무원 가격주관부서가 입찰에 의해 형성된 가격에 따라 확정한다.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제7조 </w:t>
            </w:r>
            <w:r w:rsidRPr="001E44DE">
              <w:rPr>
                <w:rFonts w:hAnsi="한컴바탕" w:hint="eastAsia"/>
              </w:rPr>
              <w:t>바이오매스 발전프로젝트의 전력망 접속 전기가격은 국무원 가격 주관부서가 지역별로 기준 전기가격을 정하며, 그 기준은 각 성(자치구, 직할시)의 2005년 탈황석탄 화력발전유닛의 전력망 접속 기준가격에 전기가격 보조를 합한 가격으로 구성한다.</w:t>
            </w:r>
          </w:p>
          <w:p w:rsidR="00656891" w:rsidRPr="00705F25" w:rsidRDefault="00656891" w:rsidP="00705F25">
            <w:pPr>
              <w:pStyle w:val="MS"/>
              <w:wordWrap w:val="0"/>
              <w:autoSpaceDN w:val="0"/>
              <w:spacing w:line="290" w:lineRule="atLeast"/>
              <w:ind w:firstLineChars="100" w:firstLine="202"/>
              <w:rPr>
                <w:rFonts w:hAnsi="한컴바탕" w:hint="eastAsia"/>
                <w:spacing w:val="-4"/>
              </w:rPr>
            </w:pPr>
            <w:r w:rsidRPr="00705F25">
              <w:rPr>
                <w:rFonts w:hAnsi="한컴바탕" w:hint="eastAsia"/>
                <w:spacing w:val="-4"/>
              </w:rPr>
              <w:t>전기가격의 보조기준은 킬로와트/시 당 0.25위안으로 한다. 발전프로젝트는 생산에 투입된 날로부터 15년 내에 보조 전기가격을 적용하며, 만 15년 운행 후에는 전기가격 보조를 취소한다.</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2010년부터 매년 건설하는 신규 허가 또는 인가한 발전프로젝트의 보조 전기가격은 그 전년도의 신규 허가 또는 인가한 건설프로젝트의 보조 전기가격에서 20% 체감한다.</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전력 생산에 소모한 열량 중 일반 에너지가 20%를 초과하는 혼탄 화력발전프로젝트는 일반에너지 발전프로젝트로 간주하여 당지 석탄 화력발전소의 기준 전기가격을 집행하며, 보조 전기가격을 적용하지 아니한다.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제8조 </w:t>
            </w:r>
            <w:r w:rsidRPr="001E44DE">
              <w:rPr>
                <w:rFonts w:hAnsi="한컴바탕" w:hint="eastAsia"/>
              </w:rPr>
              <w:t>입찰을 통해 투자자를 확정한 바이오매스 발전프로젝트의 전력망 접속 전기가격은 정부 지도가격, 즉 낙찰 가격을 집행하되 소재지역의 기준 전기가격보다 높아서는 아니된다.</w:t>
            </w:r>
          </w:p>
          <w:p w:rsidR="00656891" w:rsidRPr="00705F25" w:rsidRDefault="00656891" w:rsidP="00705F25">
            <w:pPr>
              <w:pStyle w:val="MS"/>
              <w:wordWrap w:val="0"/>
              <w:autoSpaceDN w:val="0"/>
              <w:spacing w:line="290" w:lineRule="atLeast"/>
              <w:ind w:firstLineChars="100" w:firstLine="202"/>
              <w:rPr>
                <w:rFonts w:hAnsi="한컴바탕" w:hint="eastAsia"/>
                <w:spacing w:val="-2"/>
              </w:rPr>
            </w:pPr>
            <w:r w:rsidRPr="00705F25">
              <w:rPr>
                <w:rFonts w:hAnsi="한컴바탕" w:hint="eastAsia"/>
                <w:b/>
                <w:bCs/>
                <w:spacing w:val="-2"/>
              </w:rPr>
              <w:t xml:space="preserve">제9조 </w:t>
            </w:r>
            <w:r w:rsidRPr="00705F25">
              <w:rPr>
                <w:rFonts w:hAnsi="한컴바탕" w:hint="eastAsia"/>
                <w:spacing w:val="-2"/>
              </w:rPr>
              <w:t>태양에너지 발전, 해양에너지 발전 및 지열에너지 발전프로젝트의 전력망 접속 전기가격은 정부 정가를 실시하며, 그 전기가격의 기준은 국무원 가격주관부서가 합리적인 원가에 합리적인 이윤을 합하는 원칙에 따라 제정한다.</w:t>
            </w:r>
          </w:p>
          <w:p w:rsidR="00656891" w:rsidRPr="00705F25" w:rsidRDefault="00656891" w:rsidP="00705F25">
            <w:pPr>
              <w:pStyle w:val="MS"/>
              <w:wordWrap w:val="0"/>
              <w:autoSpaceDN w:val="0"/>
              <w:spacing w:line="290" w:lineRule="atLeast"/>
              <w:ind w:firstLineChars="100" w:firstLine="198"/>
              <w:rPr>
                <w:rFonts w:hAnsi="한컴바탕" w:hint="eastAsia"/>
                <w:spacing w:val="-4"/>
              </w:rPr>
            </w:pPr>
            <w:r w:rsidRPr="00705F25">
              <w:rPr>
                <w:rFonts w:hAnsi="한컴바탕" w:hint="eastAsia"/>
                <w:b/>
                <w:bCs/>
                <w:spacing w:val="-4"/>
              </w:rPr>
              <w:t xml:space="preserve">제10조 </w:t>
            </w:r>
            <w:r w:rsidRPr="00705F25">
              <w:rPr>
                <w:rFonts w:hAnsi="한컴바탕" w:hint="eastAsia"/>
                <w:spacing w:val="-4"/>
              </w:rPr>
              <w:t>공공 재생에너지 독립 전력시스템의 사</w:t>
            </w:r>
            <w:r w:rsidRPr="00705F25">
              <w:rPr>
                <w:rFonts w:hAnsi="한컴바탕" w:hint="eastAsia"/>
                <w:spacing w:val="-4"/>
              </w:rPr>
              <w:lastRenderedPageBreak/>
              <w:t>용자 소매 전기가격은 당지 성급 전력망의 분류에 따라 각이한 소매 전기가격을 집행한다.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제11조 </w:t>
            </w:r>
            <w:r w:rsidRPr="001E44DE">
              <w:rPr>
                <w:rFonts w:hAnsi="한컴바탕" w:hint="eastAsia"/>
              </w:rPr>
              <w:t>전력 사용자가 스스로 재생에너지 전력을 구매하는 것을 권장하며, 그 전기가격은 재생에너지 발전가격에 전력망 접속 평균 송전가격을 합한 가격을 집행할 수 있다.</w:t>
            </w:r>
          </w:p>
          <w:p w:rsidR="008A7D0F" w:rsidRDefault="008A7D0F" w:rsidP="001E44DE">
            <w:pPr>
              <w:pStyle w:val="MS"/>
              <w:wordWrap w:val="0"/>
              <w:autoSpaceDN w:val="0"/>
              <w:spacing w:line="290" w:lineRule="atLeast"/>
              <w:jc w:val="center"/>
              <w:rPr>
                <w:rFonts w:hAnsi="한컴바탕" w:hint="eastAsia"/>
                <w:b/>
                <w:bCs/>
                <w:lang w:eastAsia="zh-CN"/>
              </w:rPr>
            </w:pPr>
          </w:p>
          <w:p w:rsidR="00656891" w:rsidRPr="001E44DE" w:rsidRDefault="00656891" w:rsidP="001E44DE">
            <w:pPr>
              <w:pStyle w:val="MS"/>
              <w:wordWrap w:val="0"/>
              <w:autoSpaceDN w:val="0"/>
              <w:spacing w:line="290" w:lineRule="atLeast"/>
              <w:jc w:val="center"/>
              <w:rPr>
                <w:rFonts w:hAnsi="한컴바탕" w:hint="eastAsia"/>
              </w:rPr>
            </w:pPr>
            <w:r w:rsidRPr="001E44DE">
              <w:rPr>
                <w:rFonts w:hAnsi="한컴바탕" w:hint="eastAsia"/>
                <w:b/>
                <w:bCs/>
              </w:rPr>
              <w:t>제3장 비용 지불과 분담</w:t>
            </w:r>
          </w:p>
          <w:p w:rsidR="00656891" w:rsidRPr="00705F25" w:rsidRDefault="00656891" w:rsidP="00705F25">
            <w:pPr>
              <w:pStyle w:val="MS"/>
              <w:wordWrap w:val="0"/>
              <w:autoSpaceDN w:val="0"/>
              <w:spacing w:line="290" w:lineRule="atLeast"/>
              <w:ind w:firstLineChars="100" w:firstLine="198"/>
              <w:rPr>
                <w:rFonts w:hAnsi="한컴바탕" w:hint="eastAsia"/>
                <w:spacing w:val="-4"/>
              </w:rPr>
            </w:pPr>
            <w:r w:rsidRPr="00705F25">
              <w:rPr>
                <w:rFonts w:hAnsi="한컴바탕" w:hint="eastAsia"/>
                <w:b/>
                <w:bCs/>
                <w:spacing w:val="-4"/>
              </w:rPr>
              <w:t xml:space="preserve">제12조 </w:t>
            </w:r>
            <w:r w:rsidRPr="00705F25">
              <w:rPr>
                <w:rFonts w:hAnsi="한컴바탕" w:hint="eastAsia"/>
                <w:spacing w:val="-4"/>
              </w:rPr>
              <w:t>재생에너지 발전프로젝트의 전력망 접속 전기가격이 당지 탈황석탄 화력발전유닛의 전력망 접속 전기가격을 초과한 부분, 국가의 투자 또는 보조에 의해 건설한 공공 재생에너지의 독립 전력시스템의 운행 유지보수 비용이 당지 성급 전력망의 평균 소매 전기가격을 초과한 부분, 그리고 재생에너지 발전프로젝트의 전력망 접속 비용 등은 전력 사용자로부터 전기가격 부가비용을 징수하는 방식으로 해결할 수 있다.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제13조 </w:t>
            </w:r>
            <w:r w:rsidRPr="001E44DE">
              <w:rPr>
                <w:rFonts w:hAnsi="한컴바탕" w:hint="eastAsia"/>
              </w:rPr>
              <w:t>재생에너지 전기가격 부가는 성급 및 그 이상 전력망 운영기업 서비스 범위 내의 전력사용자(성급 전력망 운영기업의 도매대상, 자체 발전소 이용자, 발전소의 전력을 직접 구매하는 사용자 포함)로부터 수취할 수 있다. 지방, 현의 자체 공급 전력망, 티베트 지역, 그리고 농업생산에 종사하는 전력 사용자에 대해서는 잠시 면제한다.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제14조 </w:t>
            </w:r>
            <w:r w:rsidRPr="001E44DE">
              <w:rPr>
                <w:rFonts w:hAnsi="한컴바탕" w:hint="eastAsia"/>
              </w:rPr>
              <w:t>재생에너지 전기가격 부가는 국무원 가격주관부서가 책정하고 전력 사용자의 실제 사용한 전력량에 따라 수취하며, 전국 범위에서 통일 기준을 실시한다.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제15조 </w:t>
            </w:r>
            <w:r w:rsidRPr="001E44DE">
              <w:rPr>
                <w:rFonts w:hAnsi="한컴바탕" w:hint="eastAsia"/>
              </w:rPr>
              <w:t>재생에너지 전기가격의 계산공식은 아래와 같다.</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재생에너지 전기가격 부가 = 재생에너지 전기가격 부가 총액 / 전국의 할증 소매 전기량</w:t>
            </w:r>
          </w:p>
          <w:p w:rsidR="008A7D0F" w:rsidRDefault="00656891" w:rsidP="001E44DE">
            <w:pPr>
              <w:pStyle w:val="MS"/>
              <w:wordWrap w:val="0"/>
              <w:autoSpaceDN w:val="0"/>
              <w:spacing w:line="290" w:lineRule="atLeast"/>
              <w:rPr>
                <w:rFonts w:hAnsi="한컴바탕" w:hint="eastAsia"/>
              </w:rPr>
            </w:pPr>
            <w:r w:rsidRPr="001E44DE">
              <w:rPr>
                <w:rFonts w:hAnsi="한컴바탕" w:hint="eastAsia"/>
              </w:rPr>
              <w:t xml:space="preserve">재생에너지 전기가격 부가 총액 = Σ〔（재생에너지 발전가격 - 당지 성급 전력망 탈황석탄 화력발전유닛의 기준 전기가격) × 전력망 운영기업이 구매한 재생에너지 전기량 + (공공 재생에너지 독립전력시스템의 운행 유지비용 </w:t>
            </w:r>
            <w:r w:rsidR="008A7D0F">
              <w:rPr>
                <w:rFonts w:hAnsi="한컴바탕" w:hint="eastAsia"/>
              </w:rPr>
              <w:t xml:space="preserve">  </w:t>
            </w:r>
          </w:p>
          <w:p w:rsidR="00656891" w:rsidRPr="001E44DE" w:rsidRDefault="00656891" w:rsidP="001E44DE">
            <w:pPr>
              <w:pStyle w:val="MS"/>
              <w:wordWrap w:val="0"/>
              <w:autoSpaceDN w:val="0"/>
              <w:spacing w:line="290" w:lineRule="atLeast"/>
              <w:rPr>
                <w:rFonts w:hAnsi="한컴바탕" w:hint="eastAsia"/>
              </w:rPr>
            </w:pPr>
            <w:r w:rsidRPr="001E44DE">
              <w:rPr>
                <w:rFonts w:hAnsi="한컴바탕" w:hint="eastAsia"/>
              </w:rPr>
              <w:t>- 당지 성급 전력망의 평균 소매 전기가격 × 공공 재생에너지 독립 전력시스템의 소매 전기량) + 재생에너지 발전프로젝트의 전력망 접속 비용 및 기타 합리적인 비용〕, 그중,</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(1) 전국의 할증 소매 전기량 = 계획 기간 내에 전국의 성급 및 그 이상 전력망 운영기업이 소매한 총 전기량 - 농업 생산에 사용한 전기량 - 티베트전력망의 소매 전기량</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lastRenderedPageBreak/>
              <w:t>(2) 전력망 운영기업이 구매한 재생에너지 전기량 = 계획한 재생에너지 발전량 - 공장의 사용 전기량</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(3) 공공 재생에너지 독립 전력시스템 운행 유지비용 = 공공 재생에너지 독립 전력시스템 운영원가 × (1 + 부가가치세 세율)</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(4) 재생에너지 발전프로젝트의 전력망 접속 비용 및 기타 합리적인 비용이란 재생에너지 발전프로젝트의 전력망시스템 접속을 위해 특별히 발생한 공사투자와 운행 유지비용을 가리키며, 동 비용은 정부 유관부서가 승인한 설계서류에 의거한다. 국가가 송전 및 배전 원가를 명확히 규정하기 전에는 잠시 접속 비용을 재생에너지 전기가격 부가에 계상하여 채산한다.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제16조 </w:t>
            </w:r>
            <w:r w:rsidRPr="001E44DE">
              <w:rPr>
                <w:rFonts w:hAnsi="한컴바탕" w:hint="eastAsia"/>
              </w:rPr>
              <w:t>성급 전력망 운영기업의 할증 소매 전기량이 전국 전력망의 할증 소매 전기량에서 점한 비율에 따라 각 성급 전력망 운영기업이 분담할 재생에너지 전기가격 부가액을 확정한다. 계산공식은 아래와 같다.</w:t>
            </w:r>
          </w:p>
          <w:p w:rsidR="00656891" w:rsidRPr="001E44DE" w:rsidRDefault="00656891" w:rsidP="008A7D0F">
            <w:pPr>
              <w:pStyle w:val="MS"/>
              <w:wordWrap w:val="0"/>
              <w:autoSpaceDN w:val="0"/>
              <w:spacing w:line="290" w:lineRule="atLeast"/>
              <w:ind w:firstLineChars="100" w:firstLine="210"/>
              <w:rPr>
                <w:rFonts w:hAnsi="한컴바탕" w:hint="eastAsia"/>
              </w:rPr>
            </w:pPr>
            <w:r w:rsidRPr="001E44DE">
              <w:rPr>
                <w:rFonts w:hAnsi="한컴바탕" w:hint="eastAsia"/>
              </w:rPr>
              <w:t>각 성급 전력망 운영기업이 분담할 전기가격 부가 = 전국 재생에너지 전기가격 부가 총액 × 성급 전력망 운영기업 서비스범위 내의 할증 소매 전기량 / 전국의 할증 소매 전기량</w:t>
            </w:r>
          </w:p>
          <w:p w:rsidR="00656891" w:rsidRPr="00DC1131" w:rsidRDefault="00656891" w:rsidP="00DC1131">
            <w:pPr>
              <w:pStyle w:val="MS"/>
              <w:wordWrap w:val="0"/>
              <w:autoSpaceDN w:val="0"/>
              <w:spacing w:line="290" w:lineRule="atLeast"/>
              <w:ind w:firstLineChars="100" w:firstLine="198"/>
              <w:rPr>
                <w:rFonts w:hAnsi="한컴바탕" w:hint="eastAsia"/>
                <w:spacing w:val="-4"/>
              </w:rPr>
            </w:pPr>
            <w:r w:rsidRPr="00DC1131">
              <w:rPr>
                <w:rFonts w:hAnsi="한컴바탕" w:hint="eastAsia"/>
                <w:b/>
                <w:bCs/>
                <w:spacing w:val="-4"/>
              </w:rPr>
              <w:t xml:space="preserve">제17조 </w:t>
            </w:r>
            <w:r w:rsidRPr="00DC1131">
              <w:rPr>
                <w:rFonts w:hAnsi="한컴바탕" w:hint="eastAsia"/>
                <w:spacing w:val="-4"/>
              </w:rPr>
              <w:t>재생에너지 전기가격 부가는 전력망 운영기업의 소매 전기가격에 계상하여 전력망 운영기업이 수취하고 단독으로 기장하며 전문 사용해야 한다. 이와 관련되는 조세 혜택정책은 국무원이 규정한 구체 방법에 따라 집행한다.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제18조 </w:t>
            </w:r>
            <w:r w:rsidRPr="001E44DE">
              <w:rPr>
                <w:rFonts w:hAnsi="한컴바탕" w:hint="eastAsia"/>
              </w:rPr>
              <w:t>재생에너지 전기가격 부가는 국무원 가격주관부서가 재생에너지를 발전시키는 실제 상황에 따라 시의 적절하게 조정하며, 조정기간은 최저 1년 이상이어야 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제19조 </w:t>
            </w:r>
            <w:r w:rsidRPr="001E44DE">
              <w:rPr>
                <w:rFonts w:hAnsi="한컴바탕" w:hint="eastAsia"/>
              </w:rPr>
              <w:t>각 성급 전력망 운영기업이 실제 지불한 전기료 보조금 및 재생에너지 발전프로젝트의 전력망 접속 비용과 그가 분담해야 할 재생에너지 전기가격 부가의 차액은 전국 범위 내에서 통일적으로 관리, 사용한다. 구체적인 관리방법은 국가 전력감독관리부서가 이 방법에 근거하여 제정하며, 국무원 가격주관부서에 보고하여 인가를 받는다.</w:t>
            </w:r>
          </w:p>
          <w:p w:rsidR="008A7D0F" w:rsidRDefault="008A7D0F" w:rsidP="001E44DE">
            <w:pPr>
              <w:pStyle w:val="MS"/>
              <w:wordWrap w:val="0"/>
              <w:autoSpaceDN w:val="0"/>
              <w:spacing w:line="290" w:lineRule="atLeast"/>
              <w:jc w:val="center"/>
              <w:rPr>
                <w:rFonts w:hAnsi="한컴바탕" w:hint="eastAsia"/>
                <w:b/>
                <w:bCs/>
                <w:lang w:eastAsia="zh-CN"/>
              </w:rPr>
            </w:pPr>
          </w:p>
          <w:p w:rsidR="00656891" w:rsidRPr="001E44DE" w:rsidRDefault="00656891" w:rsidP="001E44DE">
            <w:pPr>
              <w:pStyle w:val="MS"/>
              <w:wordWrap w:val="0"/>
              <w:autoSpaceDN w:val="0"/>
              <w:spacing w:line="290" w:lineRule="atLeast"/>
              <w:jc w:val="center"/>
              <w:rPr>
                <w:rFonts w:hAnsi="한컴바탕" w:hint="eastAsia"/>
              </w:rPr>
            </w:pPr>
            <w:r w:rsidRPr="001E44DE">
              <w:rPr>
                <w:rFonts w:hAnsi="한컴바탕" w:hint="eastAsia"/>
                <w:b/>
                <w:bCs/>
              </w:rPr>
              <w:t>제4장 부 칙</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제20조 </w:t>
            </w:r>
            <w:r w:rsidRPr="001E44DE">
              <w:rPr>
                <w:rFonts w:hAnsi="한컴바탕" w:hint="eastAsia"/>
              </w:rPr>
              <w:t>재생에너지 발전기업과 전력망 운영기업은 재생에너지 발전 및 전력망 접속 거래전기량, 가격과 금액 등 관련 자료를 진실하고 완벽하게 기재하고 보관해야 하며, 아울러 가</w:t>
            </w:r>
            <w:r w:rsidRPr="001E44DE">
              <w:rPr>
                <w:rFonts w:hAnsi="한컴바탕" w:hint="eastAsia"/>
              </w:rPr>
              <w:lastRenderedPageBreak/>
              <w:t>격주관부서, 전력감독관리기구 및 감사부서의 검사와 감독을 받아야 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제21조 </w:t>
            </w:r>
            <w:r w:rsidRPr="001E44DE">
              <w:rPr>
                <w:rFonts w:hAnsi="한컴바탕" w:hint="eastAsia"/>
              </w:rPr>
              <w:t>이 방법이 규정한 관련 규정을 집행하지 않아 기업과 국가이익에 손실을 입힌 경우 국무원 가격주관부서, 전력감독관리기구 및 감사부서는 심사를 실시하며, 아울러 주요책임자의 책임을 추궁한다.</w:t>
            </w:r>
          </w:p>
          <w:p w:rsidR="00656891" w:rsidRPr="001E44DE" w:rsidRDefault="00656891" w:rsidP="008A7D0F">
            <w:pPr>
              <w:pStyle w:val="MS"/>
              <w:wordWrap w:val="0"/>
              <w:autoSpaceDN w:val="0"/>
              <w:spacing w:line="290" w:lineRule="atLeast"/>
              <w:ind w:firstLineChars="100" w:firstLine="206"/>
              <w:rPr>
                <w:rFonts w:hAnsi="한컴바탕" w:hint="eastAsia"/>
              </w:rPr>
            </w:pPr>
            <w:r w:rsidRPr="001E44DE">
              <w:rPr>
                <w:rFonts w:hAnsi="한컴바탕" w:hint="eastAsia"/>
                <w:b/>
                <w:bCs/>
              </w:rPr>
              <w:t xml:space="preserve">제22조 </w:t>
            </w:r>
            <w:r w:rsidRPr="001E44DE">
              <w:rPr>
                <w:rFonts w:hAnsi="한컴바탕" w:hint="eastAsia"/>
              </w:rPr>
              <w:t xml:space="preserve">이 방법은 </w:t>
            </w:r>
            <w:smartTag w:uri="urn:schemas-microsoft-com:office:smarttags" w:element="date">
              <w:smartTagPr>
                <w:attr w:name="Day" w:val="1"/>
                <w:attr w:name="Month" w:val="1"/>
                <w:attr w:name="Year" w:val="2006"/>
                <w:attr w:uri="urn:schemas-microsoft-com:office:office" w:name="ls" w:val="trans"/>
              </w:smartTagPr>
              <w:r w:rsidRPr="001E44DE">
                <w:rPr>
                  <w:rFonts w:hAnsi="한컴바탕" w:hint="eastAsia"/>
                </w:rPr>
                <w:t>2006년 1월 1일</w:t>
              </w:r>
            </w:smartTag>
            <w:r w:rsidRPr="001E44DE">
              <w:rPr>
                <w:rFonts w:hAnsi="한컴바탕" w:hint="eastAsia"/>
              </w:rPr>
              <w:t>부터 시행한다.</w:t>
            </w:r>
          </w:p>
          <w:p w:rsidR="00656891" w:rsidRPr="001E44DE" w:rsidRDefault="00656891" w:rsidP="001E44DE">
            <w:pPr>
              <w:pStyle w:val="MS"/>
              <w:wordWrap w:val="0"/>
              <w:autoSpaceDN w:val="0"/>
              <w:spacing w:line="290" w:lineRule="atLeast"/>
              <w:rPr>
                <w:rFonts w:hAnsi="한컴바탕" w:hint="eastAsia"/>
              </w:rPr>
            </w:pPr>
            <w:r w:rsidRPr="001E44DE">
              <w:rPr>
                <w:rFonts w:hAnsi="한컴바탕" w:hint="eastAsia"/>
                <w:b/>
                <w:bCs/>
              </w:rPr>
              <w:t xml:space="preserve">제23조 </w:t>
            </w:r>
            <w:r w:rsidRPr="001E44DE">
              <w:rPr>
                <w:rFonts w:hAnsi="한컴바탕" w:hint="eastAsia"/>
              </w:rPr>
              <w:t>이 방법은 국가발전개혁위원회가 책임지고 해석한다.</w:t>
            </w:r>
          </w:p>
          <w:p w:rsidR="00656891" w:rsidRPr="001E44DE" w:rsidRDefault="00656891" w:rsidP="001E44DE">
            <w:pPr>
              <w:snapToGrid w:val="0"/>
              <w:spacing w:line="290" w:lineRule="atLeast"/>
              <w:rPr>
                <w:rFonts w:ascii="한컴바탕" w:eastAsia="한컴바탕" w:hAnsi="한컴바탕" w:cs="한컴바탕"/>
                <w:sz w:val="21"/>
                <w:szCs w:val="21"/>
              </w:rPr>
            </w:pPr>
          </w:p>
          <w:p w:rsidR="00656891" w:rsidRPr="001E44DE" w:rsidRDefault="00656891" w:rsidP="001E44DE">
            <w:pPr>
              <w:snapToGrid w:val="0"/>
              <w:spacing w:line="290" w:lineRule="atLeast"/>
              <w:rPr>
                <w:rFonts w:ascii="한컴바탕" w:eastAsia="한컴바탕" w:hAnsi="한컴바탕" w:cs="한컴바탕"/>
                <w:sz w:val="21"/>
                <w:szCs w:val="21"/>
              </w:rPr>
            </w:pPr>
          </w:p>
        </w:tc>
        <w:tc>
          <w:tcPr>
            <w:tcW w:w="539" w:type="dxa"/>
          </w:tcPr>
          <w:p w:rsidR="00656891" w:rsidRPr="001E44DE" w:rsidRDefault="00656891" w:rsidP="001E44DE">
            <w:pPr>
              <w:wordWrap/>
              <w:snapToGrid w:val="0"/>
              <w:spacing w:line="290" w:lineRule="atLeast"/>
              <w:rPr>
                <w:sz w:val="21"/>
                <w:szCs w:val="21"/>
              </w:rPr>
            </w:pPr>
          </w:p>
        </w:tc>
        <w:tc>
          <w:tcPr>
            <w:tcW w:w="3958" w:type="dxa"/>
          </w:tcPr>
          <w:p w:rsidR="005F6612" w:rsidRDefault="00656891" w:rsidP="001E44DE">
            <w:pPr>
              <w:wordWrap/>
              <w:snapToGrid w:val="0"/>
              <w:spacing w:line="290" w:lineRule="atLeast"/>
              <w:jc w:val="center"/>
              <w:rPr>
                <w:rFonts w:ascii="SimSun" w:eastAsia="SimSun" w:hAnsi="SimSun" w:hint="eastAsia"/>
                <w:b/>
                <w:sz w:val="26"/>
                <w:szCs w:val="26"/>
                <w:lang w:eastAsia="zh-CN"/>
              </w:rPr>
            </w:pPr>
            <w:r w:rsidRPr="005F6612">
              <w:rPr>
                <w:rFonts w:ascii="SimSun" w:eastAsia="SimSun" w:hAnsi="SimSun" w:hint="eastAsia"/>
                <w:b/>
                <w:sz w:val="26"/>
                <w:szCs w:val="26"/>
                <w:lang w:eastAsia="zh-CN"/>
              </w:rPr>
              <w:t>国家发展改革委关于印发《</w:t>
            </w:r>
          </w:p>
          <w:p w:rsidR="005F6612" w:rsidRDefault="00656891" w:rsidP="001E44DE">
            <w:pPr>
              <w:wordWrap/>
              <w:snapToGrid w:val="0"/>
              <w:spacing w:line="290" w:lineRule="atLeast"/>
              <w:jc w:val="center"/>
              <w:rPr>
                <w:rFonts w:ascii="SimSun" w:eastAsia="SimSun" w:hAnsi="SimSun" w:hint="eastAsia"/>
                <w:b/>
                <w:sz w:val="26"/>
                <w:szCs w:val="26"/>
                <w:lang w:eastAsia="zh-CN"/>
              </w:rPr>
            </w:pPr>
            <w:r w:rsidRPr="005F6612">
              <w:rPr>
                <w:rFonts w:ascii="SimSun" w:eastAsia="SimSun" w:hAnsi="SimSun" w:hint="eastAsia"/>
                <w:b/>
                <w:sz w:val="26"/>
                <w:szCs w:val="26"/>
                <w:lang w:eastAsia="zh-CN"/>
              </w:rPr>
              <w:t>可再生能源发电价格和费用分摊</w:t>
            </w:r>
          </w:p>
          <w:p w:rsidR="00656891" w:rsidRPr="005F6612" w:rsidRDefault="00656891" w:rsidP="001E44DE">
            <w:pPr>
              <w:wordWrap/>
              <w:snapToGrid w:val="0"/>
              <w:spacing w:line="290" w:lineRule="atLeast"/>
              <w:jc w:val="center"/>
              <w:rPr>
                <w:rFonts w:ascii="SimSun" w:eastAsia="SimSun" w:hAnsi="SimSun" w:hint="eastAsia"/>
                <w:b/>
                <w:sz w:val="26"/>
                <w:szCs w:val="26"/>
                <w:lang w:eastAsia="zh-CN"/>
              </w:rPr>
            </w:pPr>
            <w:r w:rsidRPr="005F6612">
              <w:rPr>
                <w:rFonts w:ascii="SimSun" w:eastAsia="SimSun" w:hAnsi="SimSun" w:hint="eastAsia"/>
                <w:b/>
                <w:sz w:val="26"/>
                <w:szCs w:val="26"/>
                <w:lang w:eastAsia="zh-CN"/>
              </w:rPr>
              <w:t>管理试行办法》的通知</w:t>
            </w:r>
          </w:p>
          <w:p w:rsidR="00656891" w:rsidRPr="001E44DE" w:rsidRDefault="00656891" w:rsidP="001E44DE">
            <w:pPr>
              <w:wordWrap/>
              <w:snapToGrid w:val="0"/>
              <w:spacing w:line="290" w:lineRule="atLeast"/>
              <w:jc w:val="center"/>
              <w:rPr>
                <w:rFonts w:ascii="SimSun" w:eastAsia="SimSun" w:hAnsi="SimSun" w:hint="eastAsia"/>
                <w:sz w:val="21"/>
                <w:szCs w:val="21"/>
                <w:lang w:eastAsia="zh-CN"/>
              </w:rPr>
            </w:pPr>
            <w:r w:rsidRPr="001E44DE">
              <w:rPr>
                <w:rFonts w:ascii="SimSun" w:eastAsia="SimSun" w:hAnsi="SimSun" w:hint="eastAsia"/>
                <w:sz w:val="21"/>
                <w:szCs w:val="21"/>
                <w:lang w:eastAsia="zh-CN"/>
              </w:rPr>
              <w:t>（发改价格[2006]7号）</w:t>
            </w:r>
          </w:p>
          <w:p w:rsidR="00656891" w:rsidRPr="001E44DE" w:rsidRDefault="00656891" w:rsidP="001E44DE">
            <w:pPr>
              <w:wordWrap/>
              <w:snapToGrid w:val="0"/>
              <w:spacing w:line="290" w:lineRule="atLeast"/>
              <w:rPr>
                <w:rFonts w:ascii="SimSun" w:eastAsia="SimSun" w:hAnsi="SimSun"/>
                <w:sz w:val="21"/>
                <w:szCs w:val="21"/>
                <w:lang w:eastAsia="zh-CN"/>
              </w:rPr>
            </w:pPr>
          </w:p>
          <w:p w:rsidR="00656891" w:rsidRPr="001E44DE" w:rsidRDefault="00656891" w:rsidP="001E44DE">
            <w:pPr>
              <w:wordWrap/>
              <w:snapToGrid w:val="0"/>
              <w:spacing w:line="290" w:lineRule="atLeast"/>
              <w:rPr>
                <w:rFonts w:ascii="SimSun" w:eastAsia="SimSun" w:hAnsi="SimSun"/>
                <w:sz w:val="21"/>
                <w:szCs w:val="21"/>
                <w:lang w:eastAsia="zh-CN"/>
              </w:rPr>
            </w:pPr>
          </w:p>
          <w:p w:rsidR="00656891" w:rsidRPr="001E44DE" w:rsidRDefault="00656891" w:rsidP="001E44DE">
            <w:pPr>
              <w:wordWrap/>
              <w:snapToGrid w:val="0"/>
              <w:spacing w:line="290" w:lineRule="atLeast"/>
              <w:rPr>
                <w:rFonts w:ascii="SimSun" w:eastAsia="SimSun" w:hAnsi="SimSun" w:hint="eastAsia"/>
                <w:sz w:val="21"/>
                <w:szCs w:val="21"/>
                <w:lang w:eastAsia="zh-CN"/>
              </w:rPr>
            </w:pPr>
            <w:r w:rsidRPr="001E44DE">
              <w:rPr>
                <w:rFonts w:ascii="SimSun" w:eastAsia="SimSun" w:hAnsi="SimSun" w:hint="eastAsia"/>
                <w:sz w:val="21"/>
                <w:szCs w:val="21"/>
                <w:lang w:eastAsia="zh-CN"/>
              </w:rPr>
              <w:t>各省、自治区、直辖市发展改革委、物价局、电力公司，国家电网公司、南方电网公司：</w:t>
            </w:r>
          </w:p>
          <w:p w:rsidR="00656891" w:rsidRPr="001E44DE" w:rsidRDefault="00656891" w:rsidP="001E44DE">
            <w:pPr>
              <w:wordWrap/>
              <w:snapToGrid w:val="0"/>
              <w:spacing w:line="290" w:lineRule="atLeast"/>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　　为促进可再生能源的开发利用，根据《中华人民共和国可再生能源法》，我委研究制定了《可再生能源发电价格和费用分摊管理试行办法》，现印发你们，请按照执行。对执行中出现问题，请及时报告我委。</w:t>
            </w:r>
          </w:p>
          <w:p w:rsidR="00656891" w:rsidRPr="001E44DE" w:rsidRDefault="00656891" w:rsidP="001E44DE">
            <w:pPr>
              <w:wordWrap/>
              <w:snapToGrid w:val="0"/>
              <w:spacing w:line="290" w:lineRule="atLeast"/>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　　附件：《可再生能源发电价格和费用分摊管理试行办法》</w:t>
            </w:r>
          </w:p>
          <w:p w:rsidR="00656891" w:rsidRPr="001E44DE" w:rsidRDefault="00656891" w:rsidP="008A7D0F">
            <w:pPr>
              <w:wordWrap/>
              <w:snapToGrid w:val="0"/>
              <w:spacing w:line="290" w:lineRule="atLeast"/>
              <w:jc w:val="right"/>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　　　　　　　　　　　　　　　　　　　　　　　国家发展和改革委员会　　　　　　　　　　　　　　　　　　　　　　　二00六年一月四日</w:t>
            </w:r>
          </w:p>
          <w:p w:rsidR="00656891" w:rsidRDefault="00656891" w:rsidP="001E44DE">
            <w:pPr>
              <w:wordWrap/>
              <w:snapToGrid w:val="0"/>
              <w:spacing w:line="290" w:lineRule="atLeast"/>
              <w:rPr>
                <w:rFonts w:ascii="SimSun" w:eastAsia="SimSun" w:hAnsi="SimSun" w:hint="eastAsia"/>
                <w:sz w:val="21"/>
                <w:szCs w:val="21"/>
                <w:lang w:eastAsia="zh-CN"/>
              </w:rPr>
            </w:pPr>
          </w:p>
          <w:p w:rsidR="008A7D0F" w:rsidRPr="001E44DE" w:rsidRDefault="008A7D0F" w:rsidP="001E44DE">
            <w:pPr>
              <w:wordWrap/>
              <w:snapToGrid w:val="0"/>
              <w:spacing w:line="290" w:lineRule="atLeast"/>
              <w:rPr>
                <w:rFonts w:ascii="SimSun" w:eastAsia="SimSun" w:hAnsi="SimSun"/>
                <w:sz w:val="21"/>
                <w:szCs w:val="21"/>
                <w:lang w:eastAsia="zh-CN"/>
              </w:rPr>
            </w:pPr>
          </w:p>
          <w:p w:rsidR="00656891" w:rsidRPr="001E44DE" w:rsidRDefault="00656891" w:rsidP="001E44DE">
            <w:pPr>
              <w:wordWrap/>
              <w:snapToGrid w:val="0"/>
              <w:spacing w:line="290" w:lineRule="atLeast"/>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　　附件：</w:t>
            </w:r>
          </w:p>
          <w:p w:rsidR="00656891" w:rsidRPr="001E44DE" w:rsidRDefault="00656891" w:rsidP="008A7D0F">
            <w:pPr>
              <w:wordWrap/>
              <w:snapToGrid w:val="0"/>
              <w:spacing w:line="290" w:lineRule="atLeast"/>
              <w:rPr>
                <w:rFonts w:ascii="SimSun" w:eastAsia="SimSun" w:hAnsi="SimSun" w:hint="eastAsia"/>
                <w:b/>
                <w:sz w:val="21"/>
                <w:szCs w:val="21"/>
                <w:lang w:eastAsia="zh-CN"/>
              </w:rPr>
            </w:pPr>
          </w:p>
          <w:p w:rsidR="008A7D0F" w:rsidRDefault="00656891" w:rsidP="001E44DE">
            <w:pPr>
              <w:wordWrap/>
              <w:snapToGrid w:val="0"/>
              <w:spacing w:line="290" w:lineRule="atLeast"/>
              <w:jc w:val="center"/>
              <w:rPr>
                <w:rFonts w:ascii="SimSun" w:eastAsia="SimSun" w:hAnsi="SimSun" w:hint="eastAsia"/>
                <w:b/>
                <w:sz w:val="21"/>
                <w:szCs w:val="21"/>
                <w:lang w:eastAsia="zh-CN"/>
              </w:rPr>
            </w:pPr>
            <w:r w:rsidRPr="001E44DE">
              <w:rPr>
                <w:rFonts w:ascii="SimSun" w:eastAsia="SimSun" w:hAnsi="SimSun" w:hint="eastAsia"/>
                <w:b/>
                <w:sz w:val="21"/>
                <w:szCs w:val="21"/>
                <w:lang w:eastAsia="zh-CN"/>
              </w:rPr>
              <w:t>可再生能源发电价格和费用分摊管理</w:t>
            </w:r>
          </w:p>
          <w:p w:rsidR="00656891" w:rsidRPr="001E44DE" w:rsidRDefault="00656891" w:rsidP="001E44DE">
            <w:pPr>
              <w:wordWrap/>
              <w:snapToGrid w:val="0"/>
              <w:spacing w:line="290" w:lineRule="atLeast"/>
              <w:jc w:val="center"/>
              <w:rPr>
                <w:rFonts w:ascii="SimSun" w:eastAsia="SimSun" w:hAnsi="SimSun" w:hint="eastAsia"/>
                <w:b/>
                <w:sz w:val="21"/>
                <w:szCs w:val="21"/>
                <w:lang w:eastAsia="zh-CN"/>
              </w:rPr>
            </w:pPr>
            <w:r w:rsidRPr="001E44DE">
              <w:rPr>
                <w:rFonts w:ascii="SimSun" w:eastAsia="SimSun" w:hAnsi="SimSun" w:hint="eastAsia"/>
                <w:b/>
                <w:sz w:val="21"/>
                <w:szCs w:val="21"/>
                <w:lang w:eastAsia="zh-CN"/>
              </w:rPr>
              <w:t>试行办法</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r w:rsidRPr="001E44DE">
              <w:rPr>
                <w:rFonts w:ascii="SimSun" w:eastAsia="SimSun" w:hAnsi="SimSun"/>
                <w:sz w:val="21"/>
                <w:szCs w:val="21"/>
                <w:lang w:eastAsia="zh-CN"/>
              </w:rPr>
              <w:t xml:space="preserve">  </w:t>
            </w:r>
          </w:p>
          <w:p w:rsidR="00656891" w:rsidRPr="00705F25" w:rsidRDefault="00656891" w:rsidP="001E44DE">
            <w:pPr>
              <w:wordWrap/>
              <w:snapToGrid w:val="0"/>
              <w:spacing w:line="290" w:lineRule="atLeast"/>
              <w:jc w:val="center"/>
              <w:rPr>
                <w:rFonts w:ascii="SimSun" w:eastAsia="SimSun" w:hAnsi="SimSun"/>
                <w:b/>
                <w:sz w:val="21"/>
                <w:szCs w:val="21"/>
                <w:lang w:eastAsia="zh-CN"/>
              </w:rPr>
            </w:pPr>
            <w:r w:rsidRPr="00705F25">
              <w:rPr>
                <w:rFonts w:ascii="SimSun" w:eastAsia="SimSun" w:hAnsi="SimSun" w:hint="eastAsia"/>
                <w:b/>
                <w:sz w:val="21"/>
                <w:szCs w:val="21"/>
                <w:lang w:eastAsia="zh-CN"/>
              </w:rPr>
              <w:t>第一章 总  则</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第一条</w:t>
            </w:r>
            <w:r w:rsidRPr="001E44DE">
              <w:rPr>
                <w:rFonts w:ascii="SimSun" w:eastAsia="SimSun" w:hAnsi="SimSun" w:hint="eastAsia"/>
                <w:sz w:val="21"/>
                <w:szCs w:val="21"/>
                <w:lang w:eastAsia="zh-CN"/>
              </w:rPr>
              <w:t xml:space="preserve"> 为促进可再生能源发电产业的发展，依据《中华人民共和国可再生能源法》和《价格法》，特制定本办法。 </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第二条</w:t>
            </w:r>
            <w:r w:rsidRPr="001E44DE">
              <w:rPr>
                <w:rFonts w:ascii="SimSun" w:eastAsia="SimSun" w:hAnsi="SimSun" w:hint="eastAsia"/>
                <w:sz w:val="21"/>
                <w:szCs w:val="21"/>
                <w:lang w:eastAsia="zh-CN"/>
              </w:rPr>
              <w:t xml:space="preserve"> 本办法的适用范围为：风力发电、生物质发电(包括农林废弃物直接燃烧和气化发电、垃圾焚烧和垃圾填埋气发电、沼气发电)、太阳能发电、海洋能发电和地热能发电。水力发电价格暂按现行规定执行。 </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第三条</w:t>
            </w:r>
            <w:r w:rsidRPr="001E44DE">
              <w:rPr>
                <w:rFonts w:ascii="SimSun" w:eastAsia="SimSun" w:hAnsi="SimSun" w:hint="eastAsia"/>
                <w:sz w:val="21"/>
                <w:szCs w:val="21"/>
                <w:lang w:eastAsia="zh-CN"/>
              </w:rPr>
              <w:t xml:space="preserve"> 中华人民共和国境内的可再生能源发电项目，2006年及以后获得政府主管部门批准或核准建设的，执行本办法；</w:t>
            </w:r>
            <w:smartTag w:uri="urn:schemas-microsoft-com:office:smarttags" w:element="chsdate">
              <w:smartTagPr>
                <w:attr w:name="Year" w:val="2005"/>
                <w:attr w:name="Month" w:val="12"/>
                <w:attr w:name="Day" w:val="31"/>
                <w:attr w:name="IsLunarDate" w:val="False"/>
                <w:attr w:name="IsROCDate" w:val="False"/>
              </w:smartTagPr>
              <w:r w:rsidRPr="001E44DE">
                <w:rPr>
                  <w:rFonts w:ascii="SimSun" w:eastAsia="SimSun" w:hAnsi="SimSun" w:hint="eastAsia"/>
                  <w:sz w:val="21"/>
                  <w:szCs w:val="21"/>
                  <w:lang w:eastAsia="zh-CN"/>
                </w:rPr>
                <w:t>2005年12月31日前</w:t>
              </w:r>
            </w:smartTag>
            <w:r w:rsidRPr="001E44DE">
              <w:rPr>
                <w:rFonts w:ascii="SimSun" w:eastAsia="SimSun" w:hAnsi="SimSun" w:hint="eastAsia"/>
                <w:sz w:val="21"/>
                <w:szCs w:val="21"/>
                <w:lang w:eastAsia="zh-CN"/>
              </w:rPr>
              <w:t xml:space="preserve">获得政府主管部门批准或核准建设的，仍执行现行有关规定。 </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lastRenderedPageBreak/>
              <w:t>第四条</w:t>
            </w:r>
            <w:r w:rsidRPr="001E44DE">
              <w:rPr>
                <w:rFonts w:ascii="SimSun" w:eastAsia="SimSun" w:hAnsi="SimSun" w:hint="eastAsia"/>
                <w:sz w:val="21"/>
                <w:szCs w:val="21"/>
                <w:lang w:eastAsia="zh-CN"/>
              </w:rPr>
              <w:t xml:space="preserve"> 可再生能源发电价格和费用分摊标准本着促进发展、提高效率、规范管理、公平负担的原则制定。 </w:t>
            </w:r>
          </w:p>
          <w:p w:rsidR="00656891" w:rsidRPr="00705F25" w:rsidRDefault="00656891" w:rsidP="00705F25">
            <w:pPr>
              <w:wordWrap/>
              <w:snapToGrid w:val="0"/>
              <w:spacing w:line="290" w:lineRule="atLeast"/>
              <w:ind w:firstLineChars="200" w:firstLine="462"/>
              <w:rPr>
                <w:rFonts w:ascii="SimSun" w:eastAsia="SimSun" w:hAnsi="SimSun"/>
                <w:spacing w:val="10"/>
                <w:sz w:val="21"/>
                <w:szCs w:val="21"/>
                <w:lang w:eastAsia="zh-CN"/>
              </w:rPr>
            </w:pPr>
            <w:r w:rsidRPr="00705F25">
              <w:rPr>
                <w:rFonts w:ascii="SimSun" w:eastAsia="SimSun" w:hAnsi="SimSun" w:hint="eastAsia"/>
                <w:b/>
                <w:spacing w:val="10"/>
                <w:sz w:val="21"/>
                <w:szCs w:val="21"/>
                <w:lang w:eastAsia="zh-CN"/>
              </w:rPr>
              <w:t>第五条</w:t>
            </w:r>
            <w:r w:rsidRPr="00705F25">
              <w:rPr>
                <w:rFonts w:ascii="SimSun" w:eastAsia="SimSun" w:hAnsi="SimSun" w:hint="eastAsia"/>
                <w:spacing w:val="10"/>
                <w:sz w:val="21"/>
                <w:szCs w:val="21"/>
                <w:lang w:eastAsia="zh-CN"/>
              </w:rPr>
              <w:t xml:space="preserve"> 可再能源发电价格实行政府定价和政府指导价两种形式。政府指导价即通过招标确定的中标价格。 </w:t>
            </w:r>
          </w:p>
          <w:p w:rsidR="00656891" w:rsidRPr="00705F25" w:rsidRDefault="00656891" w:rsidP="00705F25">
            <w:pPr>
              <w:wordWrap/>
              <w:snapToGrid w:val="0"/>
              <w:spacing w:line="290" w:lineRule="atLeast"/>
              <w:ind w:firstLineChars="200" w:firstLine="452"/>
              <w:rPr>
                <w:rFonts w:ascii="SimSun" w:eastAsia="SimSun" w:hAnsi="SimSun" w:hint="eastAsia"/>
                <w:spacing w:val="8"/>
                <w:sz w:val="21"/>
                <w:szCs w:val="21"/>
                <w:lang w:eastAsia="zh-CN"/>
              </w:rPr>
            </w:pPr>
            <w:r w:rsidRPr="00705F25">
              <w:rPr>
                <w:rFonts w:ascii="SimSun" w:eastAsia="SimSun" w:hAnsi="SimSun" w:hint="eastAsia"/>
                <w:spacing w:val="8"/>
                <w:sz w:val="21"/>
                <w:szCs w:val="21"/>
                <w:lang w:eastAsia="zh-CN"/>
              </w:rPr>
              <w:t xml:space="preserve">可再生能源发电价格高于当地脱硫燃煤机组标杆上网电价的差额部分，在全国省级及以上电网销售电量中分摊。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p>
          <w:p w:rsidR="00656891" w:rsidRPr="00705F25" w:rsidRDefault="00656891" w:rsidP="001E44DE">
            <w:pPr>
              <w:wordWrap/>
              <w:snapToGrid w:val="0"/>
              <w:spacing w:line="290" w:lineRule="atLeast"/>
              <w:jc w:val="center"/>
              <w:rPr>
                <w:rFonts w:ascii="SimSun" w:eastAsia="SimSun" w:hAnsi="SimSun"/>
                <w:b/>
                <w:sz w:val="21"/>
                <w:szCs w:val="21"/>
                <w:lang w:eastAsia="zh-CN"/>
              </w:rPr>
            </w:pPr>
            <w:r w:rsidRPr="00705F25">
              <w:rPr>
                <w:rFonts w:ascii="SimSun" w:eastAsia="SimSun" w:hAnsi="SimSun" w:hint="eastAsia"/>
                <w:b/>
                <w:sz w:val="21"/>
                <w:szCs w:val="21"/>
                <w:lang w:eastAsia="zh-CN"/>
              </w:rPr>
              <w:t>第二章 电价制定</w:t>
            </w:r>
          </w:p>
          <w:p w:rsidR="00656891" w:rsidRPr="00705F25" w:rsidRDefault="00656891" w:rsidP="00705F25">
            <w:pPr>
              <w:wordWrap/>
              <w:snapToGrid w:val="0"/>
              <w:spacing w:line="290" w:lineRule="atLeast"/>
              <w:ind w:firstLineChars="200" w:firstLine="462"/>
              <w:rPr>
                <w:rFonts w:ascii="SimSun" w:eastAsia="SimSun" w:hAnsi="SimSun"/>
                <w:spacing w:val="10"/>
                <w:sz w:val="21"/>
                <w:szCs w:val="21"/>
                <w:lang w:eastAsia="zh-CN"/>
              </w:rPr>
            </w:pPr>
            <w:r w:rsidRPr="00705F25">
              <w:rPr>
                <w:rFonts w:ascii="SimSun" w:eastAsia="SimSun" w:hAnsi="SimSun" w:hint="eastAsia"/>
                <w:b/>
                <w:spacing w:val="10"/>
                <w:sz w:val="21"/>
                <w:szCs w:val="21"/>
                <w:lang w:eastAsia="zh-CN"/>
              </w:rPr>
              <w:t>第六条</w:t>
            </w:r>
            <w:r w:rsidRPr="00705F25">
              <w:rPr>
                <w:rFonts w:ascii="SimSun" w:eastAsia="SimSun" w:hAnsi="SimSun" w:hint="eastAsia"/>
                <w:spacing w:val="10"/>
                <w:sz w:val="21"/>
                <w:szCs w:val="21"/>
                <w:lang w:eastAsia="zh-CN"/>
              </w:rPr>
              <w:t xml:space="preserve"> 风力发电项目的上网电价实行政府指导价，电价标准由国务院价格主管部门按照招标形成的价格确定。 </w:t>
            </w:r>
          </w:p>
          <w:p w:rsidR="00656891" w:rsidRPr="00705F25" w:rsidRDefault="00656891" w:rsidP="00705F25">
            <w:pPr>
              <w:wordWrap/>
              <w:snapToGrid w:val="0"/>
              <w:spacing w:line="290" w:lineRule="atLeast"/>
              <w:ind w:firstLineChars="200" w:firstLine="454"/>
              <w:rPr>
                <w:rFonts w:ascii="SimSun" w:eastAsia="SimSun" w:hAnsi="SimSun"/>
                <w:spacing w:val="8"/>
                <w:sz w:val="21"/>
                <w:szCs w:val="21"/>
                <w:lang w:eastAsia="zh-CN"/>
              </w:rPr>
            </w:pPr>
            <w:r w:rsidRPr="00705F25">
              <w:rPr>
                <w:rFonts w:ascii="SimSun" w:eastAsia="SimSun" w:hAnsi="SimSun" w:hint="eastAsia"/>
                <w:b/>
                <w:spacing w:val="8"/>
                <w:sz w:val="21"/>
                <w:szCs w:val="21"/>
                <w:lang w:eastAsia="zh-CN"/>
              </w:rPr>
              <w:t>第七条</w:t>
            </w:r>
            <w:r w:rsidRPr="00705F25">
              <w:rPr>
                <w:rFonts w:ascii="SimSun" w:eastAsia="SimSun" w:hAnsi="SimSun" w:hint="eastAsia"/>
                <w:spacing w:val="8"/>
                <w:sz w:val="21"/>
                <w:szCs w:val="21"/>
                <w:lang w:eastAsia="zh-CN"/>
              </w:rPr>
              <w:t xml:space="preserve"> 生物质发电项目上网电价实行政府定价的，由国务院价格主管部门分地区制定标杆电价，电价标准由各省(自治区、直辖市)2005年脱硫燃煤机组标杆上网电价加补贴电价组成。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r w:rsidRPr="001E44DE">
              <w:rPr>
                <w:rFonts w:ascii="SimSun" w:eastAsia="SimSun" w:hAnsi="SimSun" w:hint="eastAsia"/>
                <w:sz w:val="21"/>
                <w:szCs w:val="21"/>
                <w:lang w:eastAsia="zh-CN"/>
              </w:rPr>
              <w:t xml:space="preserve">补贴电价标准为每千瓦时0·25元。发电项目自投产之日起，15年内享受补贴电价；运行满15年后，取消补贴电价。 </w:t>
            </w:r>
          </w:p>
          <w:p w:rsidR="00656891" w:rsidRPr="00705F25" w:rsidRDefault="00656891" w:rsidP="00705F25">
            <w:pPr>
              <w:wordWrap/>
              <w:snapToGrid w:val="0"/>
              <w:spacing w:line="290" w:lineRule="atLeast"/>
              <w:ind w:firstLineChars="200" w:firstLine="444"/>
              <w:rPr>
                <w:rFonts w:ascii="SimSun" w:eastAsia="SimSun" w:hAnsi="SimSun"/>
                <w:spacing w:val="6"/>
                <w:sz w:val="21"/>
                <w:szCs w:val="21"/>
                <w:lang w:eastAsia="zh-CN"/>
              </w:rPr>
            </w:pPr>
            <w:r w:rsidRPr="00705F25">
              <w:rPr>
                <w:rFonts w:ascii="SimSun" w:eastAsia="SimSun" w:hAnsi="SimSun" w:hint="eastAsia"/>
                <w:spacing w:val="6"/>
                <w:sz w:val="21"/>
                <w:szCs w:val="21"/>
                <w:lang w:eastAsia="zh-CN"/>
              </w:rPr>
              <w:t xml:space="preserve">自2010年起，每年新批准和核准建设的发电项目的补贴电价比上一年新批准和核准建设项目的补贴电价递减2%。 </w:t>
            </w:r>
          </w:p>
          <w:p w:rsidR="00656891" w:rsidRPr="00705F25" w:rsidRDefault="00656891" w:rsidP="00705F25">
            <w:pPr>
              <w:wordWrap/>
              <w:snapToGrid w:val="0"/>
              <w:spacing w:line="290" w:lineRule="atLeast"/>
              <w:ind w:firstLineChars="200" w:firstLine="516"/>
              <w:rPr>
                <w:rFonts w:ascii="SimSun" w:eastAsia="SimSun" w:hAnsi="SimSun"/>
                <w:spacing w:val="24"/>
                <w:sz w:val="21"/>
                <w:szCs w:val="21"/>
                <w:lang w:eastAsia="zh-CN"/>
              </w:rPr>
            </w:pPr>
            <w:r w:rsidRPr="00705F25">
              <w:rPr>
                <w:rFonts w:ascii="SimSun" w:eastAsia="SimSun" w:hAnsi="SimSun" w:hint="eastAsia"/>
                <w:spacing w:val="24"/>
                <w:sz w:val="21"/>
                <w:szCs w:val="21"/>
                <w:lang w:eastAsia="zh-CN"/>
              </w:rPr>
              <w:t xml:space="preserve">发电消耗热量中常规能源超过20%的混燃发电项目，视同常规能源发电项目，执行当地燃煤电厂的标杆电价，不享受补贴电价。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第八条</w:t>
            </w:r>
            <w:r w:rsidRPr="001E44DE">
              <w:rPr>
                <w:rFonts w:ascii="SimSun" w:eastAsia="SimSun" w:hAnsi="SimSun" w:hint="eastAsia"/>
                <w:sz w:val="21"/>
                <w:szCs w:val="21"/>
                <w:lang w:eastAsia="zh-CN"/>
              </w:rPr>
              <w:t xml:space="preserve"> 通过招标确定投资人的生物质发电项目，上网电价实行政府指导价，即按中标确定的价格执行，但不得高于所在地区的标杆电价。 </w:t>
            </w:r>
          </w:p>
          <w:p w:rsidR="00656891" w:rsidRPr="00705F25" w:rsidRDefault="00656891" w:rsidP="00705F25">
            <w:pPr>
              <w:wordWrap/>
              <w:snapToGrid w:val="0"/>
              <w:spacing w:line="290" w:lineRule="atLeast"/>
              <w:ind w:firstLineChars="200" w:firstLine="446"/>
              <w:rPr>
                <w:rFonts w:ascii="SimSun" w:eastAsia="SimSun" w:hAnsi="SimSun" w:hint="eastAsia"/>
                <w:spacing w:val="6"/>
                <w:sz w:val="21"/>
                <w:szCs w:val="21"/>
                <w:lang w:eastAsia="zh-CN"/>
              </w:rPr>
            </w:pPr>
            <w:r w:rsidRPr="00705F25">
              <w:rPr>
                <w:rFonts w:ascii="SimSun" w:eastAsia="SimSun" w:hAnsi="SimSun" w:hint="eastAsia"/>
                <w:b/>
                <w:spacing w:val="6"/>
                <w:sz w:val="21"/>
                <w:szCs w:val="21"/>
                <w:lang w:eastAsia="zh-CN"/>
              </w:rPr>
              <w:t xml:space="preserve">第九条 </w:t>
            </w:r>
            <w:r w:rsidRPr="00705F25">
              <w:rPr>
                <w:rFonts w:ascii="SimSun" w:eastAsia="SimSun" w:hAnsi="SimSun" w:hint="eastAsia"/>
                <w:spacing w:val="6"/>
                <w:sz w:val="21"/>
                <w:szCs w:val="21"/>
                <w:lang w:eastAsia="zh-CN"/>
              </w:rPr>
              <w:t xml:space="preserve">太阳能发电、海洋能发电和地热能发电项目上网电价实行政府定价，其电价标准由国务院价格主管部门按照合理成本加合理利润的原则制定。 </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第十条</w:t>
            </w:r>
            <w:r w:rsidRPr="001E44DE">
              <w:rPr>
                <w:rFonts w:ascii="SimSun" w:eastAsia="SimSun" w:hAnsi="SimSun" w:hint="eastAsia"/>
                <w:sz w:val="21"/>
                <w:szCs w:val="21"/>
                <w:lang w:eastAsia="zh-CN"/>
              </w:rPr>
              <w:t xml:space="preserve"> 公共可再生能源独立电力系</w:t>
            </w:r>
            <w:r w:rsidRPr="001E44DE">
              <w:rPr>
                <w:rFonts w:ascii="SimSun" w:eastAsia="SimSun" w:hAnsi="SimSun" w:hint="eastAsia"/>
                <w:sz w:val="21"/>
                <w:szCs w:val="21"/>
                <w:lang w:eastAsia="zh-CN"/>
              </w:rPr>
              <w:lastRenderedPageBreak/>
              <w:t xml:space="preserve">统，对用户的销售电价执行当地省级电网的分类销售电价。 </w:t>
            </w:r>
          </w:p>
          <w:p w:rsidR="00656891" w:rsidRPr="00705F25" w:rsidRDefault="00656891" w:rsidP="00705F25">
            <w:pPr>
              <w:wordWrap/>
              <w:snapToGrid w:val="0"/>
              <w:spacing w:line="290" w:lineRule="atLeast"/>
              <w:ind w:firstLineChars="200" w:firstLine="446"/>
              <w:rPr>
                <w:rFonts w:ascii="SimSun" w:eastAsia="SimSun" w:hAnsi="SimSun" w:hint="eastAsia"/>
                <w:spacing w:val="6"/>
                <w:sz w:val="21"/>
                <w:szCs w:val="21"/>
                <w:lang w:eastAsia="zh-CN"/>
              </w:rPr>
            </w:pPr>
            <w:r w:rsidRPr="00705F25">
              <w:rPr>
                <w:rFonts w:ascii="SimSun" w:eastAsia="SimSun" w:hAnsi="SimSun" w:hint="eastAsia"/>
                <w:b/>
                <w:spacing w:val="6"/>
                <w:sz w:val="21"/>
                <w:szCs w:val="21"/>
                <w:lang w:eastAsia="zh-CN"/>
              </w:rPr>
              <w:t>第十一条</w:t>
            </w:r>
            <w:r w:rsidRPr="00705F25">
              <w:rPr>
                <w:rFonts w:ascii="SimSun" w:eastAsia="SimSun" w:hAnsi="SimSun" w:hint="eastAsia"/>
                <w:spacing w:val="6"/>
                <w:sz w:val="21"/>
                <w:szCs w:val="21"/>
                <w:lang w:eastAsia="zh-CN"/>
              </w:rPr>
              <w:t xml:space="preserve"> 鼓励电力用户自愿购买可再生能源电量，电价按可再生能源发电价格加上电网平均输配电价执行。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p>
          <w:p w:rsidR="00656891" w:rsidRPr="00705F25" w:rsidRDefault="00656891" w:rsidP="001E44DE">
            <w:pPr>
              <w:wordWrap/>
              <w:snapToGrid w:val="0"/>
              <w:spacing w:line="290" w:lineRule="atLeast"/>
              <w:jc w:val="center"/>
              <w:rPr>
                <w:rFonts w:ascii="SimSun" w:eastAsia="SimSun" w:hAnsi="SimSun"/>
                <w:b/>
                <w:sz w:val="21"/>
                <w:szCs w:val="21"/>
                <w:lang w:eastAsia="zh-CN"/>
              </w:rPr>
            </w:pPr>
            <w:r w:rsidRPr="00705F25">
              <w:rPr>
                <w:rFonts w:ascii="SimSun" w:eastAsia="SimSun" w:hAnsi="SimSun" w:hint="eastAsia"/>
                <w:b/>
                <w:sz w:val="21"/>
                <w:szCs w:val="21"/>
                <w:lang w:eastAsia="zh-CN"/>
              </w:rPr>
              <w:t>第三章 费用支付和分摊</w:t>
            </w:r>
          </w:p>
          <w:p w:rsidR="00656891" w:rsidRPr="00705F25" w:rsidRDefault="00656891" w:rsidP="00705F25">
            <w:pPr>
              <w:wordWrap/>
              <w:snapToGrid w:val="0"/>
              <w:spacing w:line="290" w:lineRule="atLeast"/>
              <w:ind w:firstLineChars="200" w:firstLine="470"/>
              <w:rPr>
                <w:rFonts w:ascii="SimSun" w:eastAsia="SimSun" w:hAnsi="SimSun"/>
                <w:spacing w:val="12"/>
                <w:sz w:val="21"/>
                <w:szCs w:val="21"/>
                <w:lang w:eastAsia="zh-CN"/>
              </w:rPr>
            </w:pPr>
            <w:r w:rsidRPr="00705F25">
              <w:rPr>
                <w:rFonts w:ascii="SimSun" w:eastAsia="SimSun" w:hAnsi="SimSun" w:hint="eastAsia"/>
                <w:b/>
                <w:spacing w:val="12"/>
                <w:sz w:val="21"/>
                <w:szCs w:val="21"/>
                <w:lang w:eastAsia="zh-CN"/>
              </w:rPr>
              <w:t>第十二条</w:t>
            </w:r>
            <w:r w:rsidRPr="00705F25">
              <w:rPr>
                <w:rFonts w:ascii="SimSun" w:eastAsia="SimSun" w:hAnsi="SimSun" w:hint="eastAsia"/>
                <w:spacing w:val="12"/>
                <w:sz w:val="21"/>
                <w:szCs w:val="21"/>
                <w:lang w:eastAsia="zh-CN"/>
              </w:rPr>
              <w:t xml:space="preserve"> 可再生能源发电项目上网电价高于当地脱硫燃煤机组标杆上网电价的部分、国家投资或补贴建设的公共可再生能源独立电力系统运行维护费用高于当地省级电网平均销售电价的部分，以及可再生能源发电项目接网费用等，通过向电力用户征收电价附加的方式解决。 </w:t>
            </w:r>
          </w:p>
          <w:p w:rsidR="00656891" w:rsidRPr="00705F25" w:rsidRDefault="00656891" w:rsidP="00705F25">
            <w:pPr>
              <w:wordWrap/>
              <w:snapToGrid w:val="0"/>
              <w:spacing w:line="290" w:lineRule="atLeast"/>
              <w:ind w:firstLineChars="200" w:firstLine="526"/>
              <w:rPr>
                <w:rFonts w:ascii="SimSun" w:eastAsia="SimSun" w:hAnsi="SimSun" w:hint="eastAsia"/>
                <w:spacing w:val="26"/>
                <w:sz w:val="21"/>
                <w:szCs w:val="21"/>
                <w:lang w:eastAsia="zh-CN"/>
              </w:rPr>
            </w:pPr>
            <w:r w:rsidRPr="00705F25">
              <w:rPr>
                <w:rFonts w:ascii="SimSun" w:eastAsia="SimSun" w:hAnsi="SimSun" w:hint="eastAsia"/>
                <w:b/>
                <w:spacing w:val="26"/>
                <w:sz w:val="21"/>
                <w:szCs w:val="21"/>
                <w:lang w:eastAsia="zh-CN"/>
              </w:rPr>
              <w:t>第十三条</w:t>
            </w:r>
            <w:r w:rsidRPr="00705F25">
              <w:rPr>
                <w:rFonts w:ascii="SimSun" w:eastAsia="SimSun" w:hAnsi="SimSun" w:hint="eastAsia"/>
                <w:spacing w:val="26"/>
                <w:sz w:val="21"/>
                <w:szCs w:val="21"/>
                <w:lang w:eastAsia="zh-CN"/>
              </w:rPr>
              <w:t xml:space="preserve"> 可再生能源电价附加向省级及以上电网企业服务范围内的电力用户(包括省网公司的趸售对象、自备电厂用户、向发电厂直接购电的大用户)收取。地县自供电网、西藏地区以及从事农业生产的电力用户暂时免收。 </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第十四条</w:t>
            </w:r>
            <w:r w:rsidRPr="001E44DE">
              <w:rPr>
                <w:rFonts w:ascii="SimSun" w:eastAsia="SimSun" w:hAnsi="SimSun" w:hint="eastAsia"/>
                <w:sz w:val="21"/>
                <w:szCs w:val="21"/>
                <w:lang w:eastAsia="zh-CN"/>
              </w:rPr>
              <w:t xml:space="preserve"> 可再生能源电价附加由国务院价格主管部门核定，按电力用户实际使用的电量计收，全国实行统一标准。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第十五条</w:t>
            </w:r>
            <w:r w:rsidRPr="001E44DE">
              <w:rPr>
                <w:rFonts w:ascii="SimSun" w:eastAsia="SimSun" w:hAnsi="SimSun" w:hint="eastAsia"/>
                <w:sz w:val="21"/>
                <w:szCs w:val="21"/>
                <w:lang w:eastAsia="zh-CN"/>
              </w:rPr>
              <w:t xml:space="preserve"> 可再生能源电价附加计算公式为： </w:t>
            </w:r>
          </w:p>
          <w:p w:rsidR="00656891" w:rsidRPr="001E44DE" w:rsidRDefault="00656891" w:rsidP="001E44DE">
            <w:pPr>
              <w:wordWrap/>
              <w:snapToGrid w:val="0"/>
              <w:spacing w:line="290" w:lineRule="atLeast"/>
              <w:ind w:firstLineChars="200" w:firstLine="420"/>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可再生能源电价附加＝可再生能源电价附加总额/全国加价销售电量 </w:t>
            </w:r>
          </w:p>
          <w:p w:rsidR="00656891" w:rsidRPr="00705F25" w:rsidRDefault="00656891" w:rsidP="00705F25">
            <w:pPr>
              <w:wordWrap/>
              <w:snapToGrid w:val="0"/>
              <w:spacing w:line="290" w:lineRule="atLeast"/>
              <w:ind w:firstLineChars="200" w:firstLine="468"/>
              <w:rPr>
                <w:rFonts w:ascii="SimSun" w:eastAsia="SimSun" w:hAnsi="SimSun" w:hint="eastAsia"/>
                <w:spacing w:val="12"/>
                <w:sz w:val="21"/>
                <w:szCs w:val="21"/>
                <w:lang w:eastAsia="zh-CN"/>
              </w:rPr>
            </w:pPr>
            <w:r w:rsidRPr="00705F25">
              <w:rPr>
                <w:rFonts w:ascii="SimSun" w:eastAsia="SimSun" w:hAnsi="SimSun" w:hint="eastAsia"/>
                <w:spacing w:val="12"/>
                <w:sz w:val="21"/>
                <w:szCs w:val="21"/>
                <w:lang w:eastAsia="zh-CN"/>
              </w:rPr>
              <w:t>可再生能源电价附加总额＝</w:t>
            </w:r>
            <w:r w:rsidRPr="00705F25">
              <w:rPr>
                <w:rFonts w:ascii="SimSun" w:eastAsia="SimSun" w:hAnsi="SimSun" w:hint="eastAsia"/>
                <w:spacing w:val="12"/>
                <w:sz w:val="21"/>
                <w:szCs w:val="21"/>
              </w:rPr>
              <w:t>Σ</w:t>
            </w:r>
            <w:r w:rsidRPr="00705F25">
              <w:rPr>
                <w:rFonts w:ascii="SimSun" w:eastAsia="SimSun" w:hAnsi="SimSun" w:hint="eastAsia"/>
                <w:spacing w:val="12"/>
                <w:sz w:val="21"/>
                <w:szCs w:val="21"/>
                <w:lang w:eastAsia="zh-CN"/>
              </w:rPr>
              <w:t>〔(可再生能源发电价格-当地省级电钢脱硫燃煤机组标杆电价)×电网购可再生能源电量+(公共可再生能源独立电力系统运行维护费用-当地省级电网平均销售电价×公共可再生能源独立电力系统售电量)+可再生能源发电项目接网费用以及其他合理费用〕其中：</w:t>
            </w:r>
          </w:p>
          <w:p w:rsidR="00656891" w:rsidRPr="00705F25" w:rsidRDefault="00656891" w:rsidP="00705F25">
            <w:pPr>
              <w:wordWrap/>
              <w:snapToGrid w:val="0"/>
              <w:spacing w:line="290" w:lineRule="atLeast"/>
              <w:ind w:firstLineChars="200" w:firstLine="468"/>
              <w:rPr>
                <w:rFonts w:ascii="SimSun" w:eastAsia="SimSun" w:hAnsi="SimSun" w:hint="eastAsia"/>
                <w:spacing w:val="12"/>
                <w:sz w:val="21"/>
                <w:szCs w:val="21"/>
                <w:lang w:eastAsia="zh-CN"/>
              </w:rPr>
            </w:pPr>
            <w:r w:rsidRPr="00705F25">
              <w:rPr>
                <w:rFonts w:ascii="SimSun" w:eastAsia="SimSun" w:hAnsi="SimSun" w:hint="eastAsia"/>
                <w:spacing w:val="12"/>
                <w:sz w:val="21"/>
                <w:szCs w:val="21"/>
                <w:lang w:eastAsia="zh-CN"/>
              </w:rPr>
              <w:t xml:space="preserve">(1)全国加价销售电量＝规划期内全国省级及以上电网企业售电总量-农业生产用电量-西藏电网售电量。 </w:t>
            </w:r>
          </w:p>
          <w:p w:rsidR="00656891" w:rsidRPr="00DC1131" w:rsidRDefault="00656891" w:rsidP="00DC1131">
            <w:pPr>
              <w:wordWrap/>
              <w:snapToGrid w:val="0"/>
              <w:spacing w:line="290" w:lineRule="atLeast"/>
              <w:ind w:firstLineChars="200" w:firstLine="484"/>
              <w:rPr>
                <w:rFonts w:ascii="SimSun" w:eastAsia="SimSun" w:hAnsi="SimSun" w:hint="eastAsia"/>
                <w:spacing w:val="16"/>
                <w:sz w:val="21"/>
                <w:szCs w:val="21"/>
                <w:lang w:eastAsia="zh-CN"/>
              </w:rPr>
            </w:pPr>
            <w:r w:rsidRPr="00DC1131">
              <w:rPr>
                <w:rFonts w:ascii="SimSun" w:eastAsia="SimSun" w:hAnsi="SimSun" w:hint="eastAsia"/>
                <w:spacing w:val="16"/>
                <w:sz w:val="21"/>
                <w:szCs w:val="21"/>
                <w:lang w:eastAsia="zh-CN"/>
              </w:rPr>
              <w:lastRenderedPageBreak/>
              <w:t xml:space="preserve">(2)电网购可再生能源电量＝规划的可再生能源发电量-厂用电量。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r w:rsidRPr="001E44DE">
              <w:rPr>
                <w:rFonts w:ascii="SimSun" w:eastAsia="SimSun" w:hAnsi="SimSun" w:hint="eastAsia"/>
                <w:sz w:val="21"/>
                <w:szCs w:val="21"/>
                <w:lang w:eastAsia="zh-CN"/>
              </w:rPr>
              <w:t xml:space="preserve">(3)公共可再生能源独立电力系统运行维护费用＝公共可再生能源独立电力系统经营成本×(1+增值税率)。 </w:t>
            </w:r>
          </w:p>
          <w:p w:rsidR="00656891" w:rsidRPr="00DC1131" w:rsidRDefault="00656891" w:rsidP="00DC1131">
            <w:pPr>
              <w:wordWrap/>
              <w:snapToGrid w:val="0"/>
              <w:spacing w:line="290" w:lineRule="atLeast"/>
              <w:ind w:firstLineChars="200" w:firstLine="460"/>
              <w:rPr>
                <w:rFonts w:ascii="SimSun" w:eastAsia="SimSun" w:hAnsi="SimSun" w:hint="eastAsia"/>
                <w:spacing w:val="10"/>
                <w:sz w:val="21"/>
                <w:szCs w:val="21"/>
                <w:lang w:eastAsia="zh-CN"/>
              </w:rPr>
            </w:pPr>
            <w:r w:rsidRPr="00DC1131">
              <w:rPr>
                <w:rFonts w:ascii="SimSun" w:eastAsia="SimSun" w:hAnsi="SimSun" w:hint="eastAsia"/>
                <w:spacing w:val="10"/>
                <w:sz w:val="21"/>
                <w:szCs w:val="21"/>
                <w:lang w:eastAsia="zh-CN"/>
              </w:rPr>
              <w:t xml:space="preserve">(4)可再生能源发电项目接网费用以及其他合理费用，是指专为可再生能源发电项目接入电网系统而发生的工程投资和运行维护费用，以政府有关部门批准的设计文件为依据。在国家未明确输配电成本前，暂将接入费用纳入可再生能源电价附加中计算。 </w:t>
            </w:r>
          </w:p>
          <w:p w:rsidR="00656891" w:rsidRPr="00DC1131" w:rsidRDefault="00656891" w:rsidP="00DC1131">
            <w:pPr>
              <w:wordWrap/>
              <w:snapToGrid w:val="0"/>
              <w:spacing w:line="290" w:lineRule="atLeast"/>
              <w:ind w:firstLineChars="200" w:firstLine="446"/>
              <w:rPr>
                <w:rFonts w:ascii="SimSun" w:eastAsia="SimSun" w:hAnsi="SimSun" w:hint="eastAsia"/>
                <w:spacing w:val="6"/>
                <w:sz w:val="21"/>
                <w:szCs w:val="21"/>
                <w:lang w:eastAsia="zh-CN"/>
              </w:rPr>
            </w:pPr>
            <w:r w:rsidRPr="00DC1131">
              <w:rPr>
                <w:rFonts w:ascii="SimSun" w:eastAsia="SimSun" w:hAnsi="SimSun" w:hint="eastAsia"/>
                <w:b/>
                <w:spacing w:val="6"/>
                <w:sz w:val="21"/>
                <w:szCs w:val="21"/>
                <w:lang w:eastAsia="zh-CN"/>
              </w:rPr>
              <w:t>第十六条</w:t>
            </w:r>
            <w:r w:rsidRPr="00DC1131">
              <w:rPr>
                <w:rFonts w:ascii="SimSun" w:eastAsia="SimSun" w:hAnsi="SimSun" w:hint="eastAsia"/>
                <w:spacing w:val="6"/>
                <w:sz w:val="21"/>
                <w:szCs w:val="21"/>
                <w:lang w:eastAsia="zh-CN"/>
              </w:rPr>
              <w:t xml:space="preserve"> 按照省级电网企业加价销售电量占全国电网加价销售电量的比例，确定各省级电网企业应分摊的可再生能源电价附加额。计算公式为： </w:t>
            </w:r>
          </w:p>
          <w:p w:rsidR="00656891" w:rsidRPr="001E44DE" w:rsidRDefault="00656891" w:rsidP="001E44DE">
            <w:pPr>
              <w:wordWrap/>
              <w:snapToGrid w:val="0"/>
              <w:spacing w:line="290" w:lineRule="atLeast"/>
              <w:ind w:firstLineChars="200" w:firstLine="420"/>
              <w:rPr>
                <w:rFonts w:ascii="SimSun" w:eastAsia="SimSun" w:hAnsi="SimSun" w:hint="eastAsia"/>
                <w:sz w:val="21"/>
                <w:szCs w:val="21"/>
                <w:lang w:eastAsia="zh-CN"/>
              </w:rPr>
            </w:pPr>
            <w:r w:rsidRPr="001E44DE">
              <w:rPr>
                <w:rFonts w:ascii="SimSun" w:eastAsia="SimSun" w:hAnsi="SimSun" w:hint="eastAsia"/>
                <w:sz w:val="21"/>
                <w:szCs w:val="21"/>
                <w:lang w:eastAsia="zh-CN"/>
              </w:rPr>
              <w:t xml:space="preserve">各省级电网企业应分摊的电价附加额＝全国可再生能源电价附加总额×省级电网企业服务范围内的加价售电量/全国加价销售电量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第十七条</w:t>
            </w:r>
            <w:r w:rsidRPr="001E44DE">
              <w:rPr>
                <w:rFonts w:ascii="SimSun" w:eastAsia="SimSun" w:hAnsi="SimSun" w:hint="eastAsia"/>
                <w:sz w:val="21"/>
                <w:szCs w:val="21"/>
                <w:lang w:eastAsia="zh-CN"/>
              </w:rPr>
              <w:t xml:space="preserve"> 可再生能源电价附加计入电网企业销售电价，由电网企业收取，单独记账，专款专用。所涉及的税收优惠政策，按国务院规定的具体办法执行。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第十八条</w:t>
            </w:r>
            <w:r w:rsidRPr="001E44DE">
              <w:rPr>
                <w:rFonts w:ascii="SimSun" w:eastAsia="SimSun" w:hAnsi="SimSun" w:hint="eastAsia"/>
                <w:sz w:val="21"/>
                <w:szCs w:val="21"/>
                <w:lang w:eastAsia="zh-CN"/>
              </w:rPr>
              <w:t xml:space="preserve"> 可再生能源电价附加由国务院价格主管部门根据可再生能源发展的实际情况适时调整，调整周期不少于一年。 </w:t>
            </w:r>
          </w:p>
          <w:p w:rsidR="00656891" w:rsidRPr="00DC1131" w:rsidRDefault="00656891" w:rsidP="00DC1131">
            <w:pPr>
              <w:wordWrap/>
              <w:snapToGrid w:val="0"/>
              <w:spacing w:line="290" w:lineRule="atLeast"/>
              <w:ind w:firstLineChars="200" w:firstLine="470"/>
              <w:rPr>
                <w:rFonts w:ascii="SimSun" w:eastAsia="SimSun" w:hAnsi="SimSun" w:hint="eastAsia"/>
                <w:spacing w:val="12"/>
                <w:sz w:val="21"/>
                <w:szCs w:val="21"/>
                <w:lang w:eastAsia="zh-CN"/>
              </w:rPr>
            </w:pPr>
            <w:r w:rsidRPr="00DC1131">
              <w:rPr>
                <w:rFonts w:ascii="SimSun" w:eastAsia="SimSun" w:hAnsi="SimSun" w:hint="eastAsia"/>
                <w:b/>
                <w:spacing w:val="12"/>
                <w:sz w:val="21"/>
                <w:szCs w:val="21"/>
                <w:lang w:eastAsia="zh-CN"/>
              </w:rPr>
              <w:t>第十九条</w:t>
            </w:r>
            <w:r w:rsidRPr="00DC1131">
              <w:rPr>
                <w:rFonts w:ascii="SimSun" w:eastAsia="SimSun" w:hAnsi="SimSun" w:hint="eastAsia"/>
                <w:spacing w:val="12"/>
                <w:sz w:val="21"/>
                <w:szCs w:val="21"/>
                <w:lang w:eastAsia="zh-CN"/>
              </w:rPr>
              <w:t xml:space="preserve"> 各省级电网企业实际支付的补贴电费以及发生的可再生能源发电项目接网费用，与其应分摊的可再生能源电价附加额的差额，在全国范围内实行统一调配。具体管理办法由国家电力监管部门根据本办法制定，报国务院价格主管部门核批。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p>
          <w:p w:rsidR="00656891" w:rsidRPr="00705F25" w:rsidRDefault="00656891" w:rsidP="001E44DE">
            <w:pPr>
              <w:wordWrap/>
              <w:snapToGrid w:val="0"/>
              <w:spacing w:line="290" w:lineRule="atLeast"/>
              <w:jc w:val="center"/>
              <w:rPr>
                <w:rFonts w:ascii="SimSun" w:eastAsia="SimSun" w:hAnsi="SimSun"/>
                <w:b/>
                <w:sz w:val="21"/>
                <w:szCs w:val="21"/>
                <w:lang w:eastAsia="zh-CN"/>
              </w:rPr>
            </w:pPr>
            <w:r w:rsidRPr="00705F25">
              <w:rPr>
                <w:rFonts w:ascii="SimSun" w:eastAsia="SimSun" w:hAnsi="SimSun" w:hint="eastAsia"/>
                <w:b/>
                <w:sz w:val="21"/>
                <w:szCs w:val="21"/>
                <w:lang w:eastAsia="zh-CN"/>
              </w:rPr>
              <w:t>第四章 附  则</w:t>
            </w:r>
          </w:p>
          <w:p w:rsidR="00656891" w:rsidRPr="001E44DE" w:rsidRDefault="00656891" w:rsidP="00705F25">
            <w:pPr>
              <w:wordWrap/>
              <w:snapToGrid w:val="0"/>
              <w:spacing w:line="290" w:lineRule="atLeast"/>
              <w:ind w:firstLineChars="200" w:firstLine="422"/>
              <w:rPr>
                <w:rFonts w:ascii="SimSun" w:eastAsia="SimSun" w:hAnsi="SimSun"/>
                <w:sz w:val="21"/>
                <w:szCs w:val="21"/>
                <w:lang w:eastAsia="zh-CN"/>
              </w:rPr>
            </w:pPr>
            <w:r w:rsidRPr="00705F25">
              <w:rPr>
                <w:rFonts w:ascii="SimSun" w:eastAsia="SimSun" w:hAnsi="SimSun" w:hint="eastAsia"/>
                <w:b/>
                <w:sz w:val="21"/>
                <w:szCs w:val="21"/>
                <w:lang w:eastAsia="zh-CN"/>
              </w:rPr>
              <w:t>第二十条</w:t>
            </w:r>
            <w:r w:rsidRPr="001E44DE">
              <w:rPr>
                <w:rFonts w:ascii="SimSun" w:eastAsia="SimSun" w:hAnsi="SimSun" w:hint="eastAsia"/>
                <w:sz w:val="21"/>
                <w:szCs w:val="21"/>
                <w:lang w:eastAsia="zh-CN"/>
              </w:rPr>
              <w:t xml:space="preserve"> 可再生能源发电企业和电网企业必须真实、完整地记载和保存可再生能源发电上网交易电量、价格和金额等有关资料，并接受价格主管部门、</w:t>
            </w:r>
            <w:r w:rsidRPr="001E44DE">
              <w:rPr>
                <w:rFonts w:ascii="SimSun" w:eastAsia="SimSun" w:hAnsi="SimSun" w:hint="eastAsia"/>
                <w:sz w:val="21"/>
                <w:szCs w:val="21"/>
                <w:lang w:eastAsia="zh-CN"/>
              </w:rPr>
              <w:lastRenderedPageBreak/>
              <w:t>电力监管机构及审计部门的检查和监督。</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第二十一条</w:t>
            </w:r>
            <w:r w:rsidRPr="001E44DE">
              <w:rPr>
                <w:rFonts w:ascii="SimSun" w:eastAsia="SimSun" w:hAnsi="SimSun" w:hint="eastAsia"/>
                <w:sz w:val="21"/>
                <w:szCs w:val="21"/>
                <w:lang w:eastAsia="zh-CN"/>
              </w:rPr>
              <w:t xml:space="preserve"> 不执行本办法的有关规定，对企业和国家利益造成损失的，由国务院价格主管部门、电力监管机构及审计部门进行审查，并追究主要责任人的责任。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第二十二条</w:t>
            </w:r>
            <w:r w:rsidRPr="001E44DE">
              <w:rPr>
                <w:rFonts w:ascii="SimSun" w:eastAsia="SimSun" w:hAnsi="SimSun" w:hint="eastAsia"/>
                <w:sz w:val="21"/>
                <w:szCs w:val="21"/>
                <w:lang w:eastAsia="zh-CN"/>
              </w:rPr>
              <w:t xml:space="preserve"> 本办法自</w:t>
            </w:r>
            <w:smartTag w:uri="urn:schemas-microsoft-com:office:smarttags" w:element="chsdate">
              <w:smartTagPr>
                <w:attr w:name="Year" w:val="2006"/>
                <w:attr w:name="Month" w:val="1"/>
                <w:attr w:name="Day" w:val="1"/>
                <w:attr w:name="IsLunarDate" w:val="False"/>
                <w:attr w:name="IsROCDate" w:val="False"/>
              </w:smartTagPr>
              <w:r w:rsidRPr="001E44DE">
                <w:rPr>
                  <w:rFonts w:ascii="SimSun" w:eastAsia="SimSun" w:hAnsi="SimSun" w:hint="eastAsia"/>
                  <w:sz w:val="21"/>
                  <w:szCs w:val="21"/>
                  <w:lang w:eastAsia="zh-CN"/>
                </w:rPr>
                <w:t>2006年1月1日起</w:t>
              </w:r>
            </w:smartTag>
            <w:r w:rsidRPr="001E44DE">
              <w:rPr>
                <w:rFonts w:ascii="SimSun" w:eastAsia="SimSun" w:hAnsi="SimSun" w:hint="eastAsia"/>
                <w:sz w:val="21"/>
                <w:szCs w:val="21"/>
                <w:lang w:eastAsia="zh-CN"/>
              </w:rPr>
              <w:t xml:space="preserve">执行。 </w:t>
            </w:r>
          </w:p>
          <w:p w:rsidR="00656891" w:rsidRPr="001E44DE" w:rsidRDefault="00656891" w:rsidP="00705F25">
            <w:pPr>
              <w:wordWrap/>
              <w:snapToGrid w:val="0"/>
              <w:spacing w:line="290" w:lineRule="atLeast"/>
              <w:ind w:firstLineChars="200" w:firstLine="422"/>
              <w:rPr>
                <w:rFonts w:ascii="SimSun" w:eastAsia="SimSun" w:hAnsi="SimSun" w:hint="eastAsia"/>
                <w:sz w:val="21"/>
                <w:szCs w:val="21"/>
                <w:lang w:eastAsia="zh-CN"/>
              </w:rPr>
            </w:pPr>
            <w:r w:rsidRPr="00705F25">
              <w:rPr>
                <w:rFonts w:ascii="SimSun" w:eastAsia="SimSun" w:hAnsi="SimSun" w:hint="eastAsia"/>
                <w:b/>
                <w:sz w:val="21"/>
                <w:szCs w:val="21"/>
                <w:lang w:eastAsia="zh-CN"/>
              </w:rPr>
              <w:t>第二十三条</w:t>
            </w:r>
            <w:r w:rsidRPr="001E44DE">
              <w:rPr>
                <w:rFonts w:ascii="SimSun" w:eastAsia="SimSun" w:hAnsi="SimSun" w:hint="eastAsia"/>
                <w:sz w:val="21"/>
                <w:szCs w:val="21"/>
                <w:lang w:eastAsia="zh-CN"/>
              </w:rPr>
              <w:t xml:space="preserve"> 本办法由国家发展和改革委员会负责解释。 </w:t>
            </w:r>
          </w:p>
          <w:p w:rsidR="00656891" w:rsidRPr="001E44DE" w:rsidRDefault="00656891" w:rsidP="001E44DE">
            <w:pPr>
              <w:wordWrap/>
              <w:snapToGrid w:val="0"/>
              <w:spacing w:line="290" w:lineRule="atLeast"/>
              <w:ind w:firstLineChars="200" w:firstLine="420"/>
              <w:rPr>
                <w:rFonts w:ascii="SimSun" w:eastAsia="SimSun" w:hAnsi="SimSun"/>
                <w:sz w:val="21"/>
                <w:szCs w:val="21"/>
                <w:lang w:eastAsia="zh-CN"/>
              </w:rPr>
            </w:pPr>
          </w:p>
          <w:p w:rsidR="00656891" w:rsidRPr="001E44DE" w:rsidRDefault="00656891" w:rsidP="001E44DE">
            <w:pPr>
              <w:wordWrap/>
              <w:snapToGrid w:val="0"/>
              <w:spacing w:line="290" w:lineRule="atLeast"/>
              <w:rPr>
                <w:rFonts w:ascii="SimSun" w:eastAsia="SimSun" w:hAnsi="SimSun"/>
                <w:sz w:val="21"/>
                <w:szCs w:val="21"/>
                <w:lang w:eastAsia="zh-CN"/>
              </w:rPr>
            </w:pPr>
          </w:p>
        </w:tc>
      </w:tr>
    </w:tbl>
    <w:p w:rsidR="00D9173E" w:rsidRDefault="00D9173E">
      <w:pPr>
        <w:rPr>
          <w:lang w:eastAsia="zh-CN"/>
        </w:rPr>
      </w:pPr>
    </w:p>
    <w:sectPr w:rsidR="00D9173E" w:rsidSect="0065689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3E" w:rsidRDefault="00D9173E" w:rsidP="00656891">
      <w:r>
        <w:separator/>
      </w:r>
    </w:p>
  </w:endnote>
  <w:endnote w:type="continuationSeparator" w:id="1">
    <w:p w:rsidR="00D9173E" w:rsidRDefault="00D9173E" w:rsidP="0065689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3E" w:rsidRDefault="00D9173E" w:rsidP="00656891">
      <w:r>
        <w:separator/>
      </w:r>
    </w:p>
  </w:footnote>
  <w:footnote w:type="continuationSeparator" w:id="1">
    <w:p w:rsidR="00D9173E" w:rsidRDefault="00D9173E" w:rsidP="00656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891"/>
    <w:rsid w:val="00017DF4"/>
    <w:rsid w:val="001E44DE"/>
    <w:rsid w:val="005F6612"/>
    <w:rsid w:val="00656891"/>
    <w:rsid w:val="00705F25"/>
    <w:rsid w:val="00860D52"/>
    <w:rsid w:val="008A7D0F"/>
    <w:rsid w:val="00D9173E"/>
    <w:rsid w:val="00DC11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91"/>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891"/>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656891"/>
  </w:style>
  <w:style w:type="paragraph" w:styleId="a4">
    <w:name w:val="footer"/>
    <w:basedOn w:val="a"/>
    <w:link w:val="Char0"/>
    <w:uiPriority w:val="99"/>
    <w:semiHidden/>
    <w:unhideWhenUsed/>
    <w:rsid w:val="00656891"/>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656891"/>
  </w:style>
  <w:style w:type="table" w:styleId="a5">
    <w:name w:val="Table Grid"/>
    <w:basedOn w:val="a1"/>
    <w:uiPriority w:val="59"/>
    <w:rsid w:val="00656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65689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56891"/>
    <w:pPr>
      <w:widowControl/>
      <w:wordWrap/>
      <w:autoSpaceDE/>
      <w:autoSpaceDN/>
      <w:snapToGrid w:val="0"/>
      <w:spacing w:line="384" w:lineRule="auto"/>
    </w:pPr>
    <w:rPr>
      <w:rFonts w:ascii="한컴바탕" w:eastAsia="한컴바탕"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997</Words>
  <Characters>5687</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2010-07-28T01:49:00Z</dcterms:created>
  <dcterms:modified xsi:type="dcterms:W3CDTF">2010-07-28T02:19:00Z</dcterms:modified>
</cp:coreProperties>
</file>